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SimSun" w:eastAsia="SimSun" w:hAnsi="SimSun" w:cs="Calibri"/>
          <w:sz w:val="24"/>
          <w:szCs w:val="24"/>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047176">
      <w:pPr>
        <w:numPr>
          <w:ilvl w:val="0"/>
          <w:numId w:val="36"/>
        </w:numPr>
        <w:rPr>
          <w:highlight w:val="cyan"/>
        </w:rPr>
      </w:pPr>
      <w:r>
        <w:rPr>
          <w:rFonts w:hint="eastAsia"/>
          <w:highlight w:val="cyan"/>
        </w:rPr>
        <w:t>HARQ reporting to gNB</w:t>
      </w:r>
      <w:r>
        <w:rPr>
          <w:rFonts w:hint="eastAsia"/>
        </w:rPr>
        <w:t xml:space="preserve"> </w:t>
      </w:r>
    </w:p>
    <w:p w14:paraId="3E88D432" w14:textId="77777777" w:rsidR="00047176" w:rsidRDefault="00047176" w:rsidP="00047176">
      <w:pPr>
        <w:numPr>
          <w:ilvl w:val="1"/>
          <w:numId w:val="36"/>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047176">
      <w:pPr>
        <w:numPr>
          <w:ilvl w:val="1"/>
          <w:numId w:val="36"/>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047176">
      <w:pPr>
        <w:numPr>
          <w:ilvl w:val="1"/>
          <w:numId w:val="36"/>
        </w:numPr>
        <w:rPr>
          <w:highlight w:val="cyan"/>
        </w:rPr>
      </w:pPr>
      <w:r>
        <w:rPr>
          <w:rFonts w:hint="eastAsia"/>
          <w:highlight w:val="cyan"/>
        </w:rPr>
        <w:t>Editorial corrections and clarifications for HARQ reporting to gNB (if any).</w:t>
      </w:r>
    </w:p>
    <w:p w14:paraId="4D127B01" w14:textId="77777777" w:rsidR="00047176" w:rsidRDefault="00047176" w:rsidP="00047176">
      <w:pPr>
        <w:numPr>
          <w:ilvl w:val="0"/>
          <w:numId w:val="36"/>
        </w:numPr>
        <w:rPr>
          <w:highlight w:val="cyan"/>
        </w:rPr>
      </w:pPr>
      <w:r>
        <w:rPr>
          <w:rFonts w:hint="eastAsia"/>
          <w:highlight w:val="cyan"/>
        </w:rPr>
        <w:t>Processing times</w:t>
      </w:r>
      <w:r>
        <w:rPr>
          <w:rFonts w:hint="eastAsia"/>
        </w:rPr>
        <w:t xml:space="preserve"> </w:t>
      </w:r>
    </w:p>
    <w:p w14:paraId="5905BDD0" w14:textId="77777777" w:rsidR="00047176" w:rsidRDefault="00047176" w:rsidP="00047176">
      <w:pPr>
        <w:numPr>
          <w:ilvl w:val="1"/>
          <w:numId w:val="36"/>
        </w:numPr>
        <w:rPr>
          <w:highlight w:val="cyan"/>
        </w:rPr>
      </w:pPr>
      <w:r>
        <w:rPr>
          <w:rFonts w:hint="eastAsia"/>
          <w:highlight w:val="cyan"/>
        </w:rPr>
        <w:t>Processing time for SL CG type-2.</w:t>
      </w:r>
    </w:p>
    <w:p w14:paraId="4C4FB658" w14:textId="77777777" w:rsidR="00047176" w:rsidRDefault="00047176" w:rsidP="00047176">
      <w:pPr>
        <w:numPr>
          <w:ilvl w:val="1"/>
          <w:numId w:val="36"/>
        </w:numPr>
        <w:rPr>
          <w:highlight w:val="cyan"/>
        </w:rPr>
      </w:pPr>
      <w:r>
        <w:rPr>
          <w:rFonts w:hint="eastAsia"/>
          <w:highlight w:val="cyan"/>
        </w:rPr>
        <w:t>Whether the gNB needs to be aware of SL HARQ RTT (Z = a + b) or alternative assumptions or behaviour, if necessary.</w:t>
      </w:r>
    </w:p>
    <w:p w14:paraId="29132962" w14:textId="77777777" w:rsidR="00047176" w:rsidRDefault="00047176" w:rsidP="00047176">
      <w:pPr>
        <w:numPr>
          <w:ilvl w:val="1"/>
          <w:numId w:val="36"/>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 xml:space="preserve">By 8/20, followed by potential TPs by 8/25 </w:t>
      </w:r>
      <w:r>
        <w:rPr>
          <w:rFonts w:hint="eastAsia"/>
          <w:highlight w:val="cyan"/>
        </w:rPr>
        <w:t>–</w:t>
      </w:r>
      <w:r>
        <w:rPr>
          <w:rFonts w:hint="eastAsia"/>
          <w:highlight w:val="cyan"/>
        </w:rPr>
        <w:t xml:space="preserve"> Ricardo (Ericsson)</w:t>
      </w:r>
    </w:p>
    <w:bookmarkEnd w:id="0"/>
    <w:bookmarkEnd w:id="1"/>
    <w:p w14:paraId="08658772" w14:textId="77777777" w:rsidR="009B1DA2" w:rsidRDefault="009B1DA2" w:rsidP="002F5774">
      <w:pPr>
        <w:pStyle w:val="1"/>
        <w:jc w:val="both"/>
      </w:pPr>
      <w:r>
        <w:t>Discussion</w:t>
      </w:r>
    </w:p>
    <w:p w14:paraId="3A09DA7C" w14:textId="6B84C4A7" w:rsidR="009B1DA2" w:rsidRDefault="00A90B78" w:rsidP="00847B23">
      <w:pPr>
        <w:pStyle w:val="21"/>
      </w:pPr>
      <w:r>
        <w:t>1.3</w:t>
      </w:r>
      <w:r w:rsidR="00847B23">
        <w:tab/>
      </w:r>
      <w:r>
        <w:t>HARQ reporting to gNB</w:t>
      </w:r>
    </w:p>
    <w:p w14:paraId="270F981F" w14:textId="2EEBFA71" w:rsidR="009B1DA2" w:rsidRDefault="00847B23" w:rsidP="00847B23">
      <w:pPr>
        <w:pStyle w:val="31"/>
        <w:ind w:left="0" w:firstLine="0"/>
      </w:pPr>
      <w:r>
        <w:t>Issue 1.</w:t>
      </w:r>
      <w:r w:rsidR="00D41486">
        <w:t>3</w:t>
      </w:r>
      <w:r>
        <w:t>-1</w:t>
      </w:r>
      <w:r>
        <w:tab/>
      </w:r>
      <w:r w:rsidR="00A90B78" w:rsidRPr="003530C3">
        <w:t>Details in the WA from RAN#100-e for the case of reaching the maximum number of HARQ re-transmissions for a TB.</w:t>
      </w:r>
    </w:p>
    <w:p w14:paraId="1C4BA545" w14:textId="5D34DA8F" w:rsidR="009B1DA2" w:rsidRPr="009B1DA2" w:rsidRDefault="009B1DA2" w:rsidP="009B1DA2">
      <w:pPr>
        <w:rPr>
          <w:b/>
          <w:bCs/>
          <w:lang w:val="en-GB"/>
        </w:rPr>
      </w:pPr>
      <w:r w:rsidRPr="009B1DA2">
        <w:rPr>
          <w:b/>
          <w:bCs/>
          <w:lang w:val="en-GB"/>
        </w:rPr>
        <w:t xml:space="preserve">Regarding the </w:t>
      </w:r>
      <w:r w:rsidR="00A90B78">
        <w:rPr>
          <w:b/>
          <w:bCs/>
          <w:lang w:val="en-GB"/>
        </w:rPr>
        <w:t>following working assumption made in RAN#100-e:</w:t>
      </w:r>
    </w:p>
    <w:p w14:paraId="1D1010E6" w14:textId="7D9780FD" w:rsidR="009B1DA2" w:rsidRPr="009B1DA2" w:rsidRDefault="00A90B78" w:rsidP="009B1DA2">
      <w:pPr>
        <w:pStyle w:val="aff"/>
        <w:numPr>
          <w:ilvl w:val="0"/>
          <w:numId w:val="30"/>
        </w:numPr>
        <w:rPr>
          <w:b/>
          <w:bCs/>
          <w:lang w:val="en-GB"/>
        </w:rPr>
      </w:pPr>
      <w:r>
        <w:rPr>
          <w:b/>
          <w:bCs/>
          <w:lang w:val="en-GB"/>
        </w:rPr>
        <w:t>When the maximum number of HARQ retransmissions for a TB is reached, the UE reports ACK/NACK based on the contents of PSFCH (i.e., the same behaviour as if the maximum number of retransmissions had not been reached).</w:t>
      </w:r>
    </w:p>
    <w:p w14:paraId="0C651050" w14:textId="63DAE73A" w:rsidR="009B1DA2" w:rsidRPr="009B1DA2" w:rsidRDefault="00A90B78" w:rsidP="009B1DA2">
      <w:pPr>
        <w:pStyle w:val="aff"/>
        <w:numPr>
          <w:ilvl w:val="0"/>
          <w:numId w:val="30"/>
        </w:numPr>
        <w:rPr>
          <w:b/>
          <w:bCs/>
          <w:lang w:val="en-GB"/>
        </w:rPr>
      </w:pPr>
      <w:r>
        <w:rPr>
          <w:b/>
          <w:bCs/>
          <w:lang w:val="en-GB"/>
        </w:rPr>
        <w:t>When the maximum number of HARQ retransmissions for a TB is reached, the UE reports ACK.</w:t>
      </w:r>
    </w:p>
    <w:p w14:paraId="6788071A" w14:textId="5FE59A06" w:rsidR="009B1DA2" w:rsidRPr="009B1DA2" w:rsidRDefault="00A90B78" w:rsidP="009B1DA2">
      <w:pPr>
        <w:rPr>
          <w:b/>
          <w:bCs/>
          <w:lang w:val="en-GB"/>
        </w:rPr>
      </w:pPr>
      <w:r w:rsidRPr="009B1DA2">
        <w:rPr>
          <w:b/>
          <w:bCs/>
          <w:lang w:val="en-GB"/>
        </w:rPr>
        <w:t xml:space="preserve"> </w:t>
      </w:r>
      <w:r w:rsidR="009B1DA2" w:rsidRPr="009B1DA2">
        <w:rPr>
          <w:b/>
          <w:bCs/>
          <w:lang w:val="en-GB"/>
        </w:rPr>
        <w:t>(For other answers, please explain)</w:t>
      </w:r>
    </w:p>
    <w:tbl>
      <w:tblPr>
        <w:tblStyle w:val="aff4"/>
        <w:tblW w:w="0" w:type="auto"/>
        <w:tblLook w:val="04A0" w:firstRow="1" w:lastRow="0" w:firstColumn="1" w:lastColumn="0" w:noHBand="0" w:noVBand="1"/>
      </w:tblPr>
      <w:tblGrid>
        <w:gridCol w:w="1696"/>
        <w:gridCol w:w="7933"/>
      </w:tblGrid>
      <w:tr w:rsidR="009B1DA2" w14:paraId="781474D6" w14:textId="77777777" w:rsidTr="00621793">
        <w:tc>
          <w:tcPr>
            <w:tcW w:w="1696" w:type="dxa"/>
            <w:shd w:val="clear" w:color="auto" w:fill="E7E6E6" w:themeFill="background2"/>
          </w:tcPr>
          <w:p w14:paraId="68855C57" w14:textId="77777777" w:rsidR="009B1DA2" w:rsidRPr="002F5774" w:rsidRDefault="009B1DA2" w:rsidP="00621793">
            <w:pPr>
              <w:jc w:val="center"/>
              <w:rPr>
                <w:b/>
                <w:bCs/>
                <w:lang w:val="en-GB"/>
              </w:rPr>
            </w:pPr>
            <w:r w:rsidRPr="002F5774">
              <w:rPr>
                <w:b/>
                <w:bCs/>
                <w:lang w:val="en-GB"/>
              </w:rPr>
              <w:t>Company</w:t>
            </w:r>
          </w:p>
        </w:tc>
        <w:tc>
          <w:tcPr>
            <w:tcW w:w="7933" w:type="dxa"/>
            <w:shd w:val="clear" w:color="auto" w:fill="E7E6E6" w:themeFill="background2"/>
          </w:tcPr>
          <w:p w14:paraId="5F346506" w14:textId="77777777" w:rsidR="009B1DA2" w:rsidRPr="002F5774" w:rsidRDefault="009B1DA2" w:rsidP="00621793">
            <w:pPr>
              <w:jc w:val="center"/>
              <w:rPr>
                <w:b/>
                <w:bCs/>
                <w:lang w:val="en-GB"/>
              </w:rPr>
            </w:pPr>
            <w:r w:rsidRPr="002F5774">
              <w:rPr>
                <w:b/>
                <w:bCs/>
                <w:lang w:val="en-GB"/>
              </w:rPr>
              <w:t>View</w:t>
            </w:r>
          </w:p>
        </w:tc>
      </w:tr>
      <w:tr w:rsidR="009B1DA2" w14:paraId="323532E9" w14:textId="77777777" w:rsidTr="00621793">
        <w:tc>
          <w:tcPr>
            <w:tcW w:w="1696" w:type="dxa"/>
          </w:tcPr>
          <w:p w14:paraId="43D337E5" w14:textId="127BA23D" w:rsidR="009B1DA2" w:rsidRPr="009D5434" w:rsidRDefault="009D5434" w:rsidP="009B1DA2">
            <w:pPr>
              <w:rPr>
                <w:rFonts w:eastAsia="游明朝" w:hint="eastAsia"/>
                <w:lang w:val="en-GB"/>
              </w:rPr>
            </w:pPr>
            <w:r>
              <w:rPr>
                <w:rFonts w:eastAsia="游明朝" w:hint="eastAsia"/>
                <w:lang w:val="en-GB"/>
              </w:rPr>
              <w:t>NTT DOCOMO</w:t>
            </w:r>
          </w:p>
        </w:tc>
        <w:tc>
          <w:tcPr>
            <w:tcW w:w="7933" w:type="dxa"/>
          </w:tcPr>
          <w:p w14:paraId="1914134D" w14:textId="45DC5173" w:rsidR="009B1DA2" w:rsidRPr="009D5434" w:rsidRDefault="009D5434" w:rsidP="00621793">
            <w:pPr>
              <w:rPr>
                <w:rFonts w:eastAsia="游明朝" w:hint="eastAsia"/>
                <w:lang w:val="en-GB"/>
              </w:rPr>
            </w:pPr>
            <w:r>
              <w:rPr>
                <w:rFonts w:eastAsia="游明朝" w:hint="eastAsia"/>
                <w:lang w:val="en-GB"/>
              </w:rPr>
              <w:t>Option A.</w:t>
            </w:r>
          </w:p>
        </w:tc>
      </w:tr>
      <w:tr w:rsidR="009B1DA2" w14:paraId="410240FB" w14:textId="77777777" w:rsidTr="00621793">
        <w:tc>
          <w:tcPr>
            <w:tcW w:w="1696" w:type="dxa"/>
          </w:tcPr>
          <w:p w14:paraId="3DEEE87D" w14:textId="77777777" w:rsidR="009B1DA2" w:rsidRDefault="009B1DA2" w:rsidP="00621793">
            <w:pPr>
              <w:rPr>
                <w:lang w:val="en-GB"/>
              </w:rPr>
            </w:pPr>
          </w:p>
        </w:tc>
        <w:tc>
          <w:tcPr>
            <w:tcW w:w="7933" w:type="dxa"/>
          </w:tcPr>
          <w:p w14:paraId="1159E711" w14:textId="77777777" w:rsidR="009B1DA2" w:rsidRDefault="009B1DA2" w:rsidP="00621793">
            <w:pPr>
              <w:rPr>
                <w:lang w:val="en-GB"/>
              </w:rPr>
            </w:pPr>
          </w:p>
        </w:tc>
      </w:tr>
      <w:tr w:rsidR="009B1DA2" w14:paraId="1F04E54A" w14:textId="77777777" w:rsidTr="00621793">
        <w:tc>
          <w:tcPr>
            <w:tcW w:w="1696" w:type="dxa"/>
          </w:tcPr>
          <w:p w14:paraId="0E83B3CE" w14:textId="77777777" w:rsidR="009B1DA2" w:rsidRDefault="009B1DA2" w:rsidP="00621793">
            <w:pPr>
              <w:rPr>
                <w:lang w:val="en-GB"/>
              </w:rPr>
            </w:pPr>
          </w:p>
        </w:tc>
        <w:tc>
          <w:tcPr>
            <w:tcW w:w="7933" w:type="dxa"/>
          </w:tcPr>
          <w:p w14:paraId="6D959869" w14:textId="77777777" w:rsidR="009B1DA2" w:rsidRDefault="009B1DA2" w:rsidP="00621793">
            <w:pPr>
              <w:rPr>
                <w:lang w:val="en-GB"/>
              </w:rPr>
            </w:pPr>
          </w:p>
        </w:tc>
      </w:tr>
      <w:tr w:rsidR="009B1DA2" w14:paraId="2728645E" w14:textId="77777777" w:rsidTr="00621793">
        <w:tc>
          <w:tcPr>
            <w:tcW w:w="1696" w:type="dxa"/>
          </w:tcPr>
          <w:p w14:paraId="19DD0627" w14:textId="77777777" w:rsidR="009B1DA2" w:rsidRDefault="009B1DA2" w:rsidP="00621793">
            <w:pPr>
              <w:rPr>
                <w:lang w:val="en-GB"/>
              </w:rPr>
            </w:pPr>
          </w:p>
        </w:tc>
        <w:tc>
          <w:tcPr>
            <w:tcW w:w="7933" w:type="dxa"/>
          </w:tcPr>
          <w:p w14:paraId="4F41B778" w14:textId="77777777" w:rsidR="009B1DA2" w:rsidRDefault="009B1DA2" w:rsidP="00621793">
            <w:pPr>
              <w:rPr>
                <w:lang w:val="en-GB"/>
              </w:rPr>
            </w:pPr>
          </w:p>
        </w:tc>
      </w:tr>
      <w:tr w:rsidR="009B1DA2" w14:paraId="0595DBB5" w14:textId="77777777" w:rsidTr="00621793">
        <w:tc>
          <w:tcPr>
            <w:tcW w:w="1696" w:type="dxa"/>
          </w:tcPr>
          <w:p w14:paraId="539F2198" w14:textId="77777777" w:rsidR="009B1DA2" w:rsidRDefault="009B1DA2" w:rsidP="00621793">
            <w:pPr>
              <w:rPr>
                <w:lang w:val="en-GB"/>
              </w:rPr>
            </w:pPr>
          </w:p>
        </w:tc>
        <w:tc>
          <w:tcPr>
            <w:tcW w:w="7933" w:type="dxa"/>
          </w:tcPr>
          <w:p w14:paraId="1AD8ADF2" w14:textId="77777777" w:rsidR="009B1DA2" w:rsidRDefault="009B1DA2" w:rsidP="00621793">
            <w:pPr>
              <w:rPr>
                <w:lang w:val="en-GB"/>
              </w:rPr>
            </w:pPr>
          </w:p>
        </w:tc>
      </w:tr>
      <w:tr w:rsidR="009B1DA2" w14:paraId="6157BC2B" w14:textId="77777777" w:rsidTr="00621793">
        <w:tc>
          <w:tcPr>
            <w:tcW w:w="1696" w:type="dxa"/>
          </w:tcPr>
          <w:p w14:paraId="611A6A78" w14:textId="77777777" w:rsidR="009B1DA2" w:rsidRDefault="009B1DA2" w:rsidP="00621793">
            <w:pPr>
              <w:rPr>
                <w:lang w:val="en-GB"/>
              </w:rPr>
            </w:pPr>
          </w:p>
        </w:tc>
        <w:tc>
          <w:tcPr>
            <w:tcW w:w="7933" w:type="dxa"/>
          </w:tcPr>
          <w:p w14:paraId="4D7374E1" w14:textId="77777777" w:rsidR="009B1DA2" w:rsidRDefault="009B1DA2" w:rsidP="00621793">
            <w:pPr>
              <w:rPr>
                <w:lang w:val="en-GB"/>
              </w:rPr>
            </w:pPr>
          </w:p>
        </w:tc>
      </w:tr>
      <w:tr w:rsidR="009B1DA2" w14:paraId="7DF6F968" w14:textId="77777777" w:rsidTr="00621793">
        <w:tc>
          <w:tcPr>
            <w:tcW w:w="1696" w:type="dxa"/>
          </w:tcPr>
          <w:p w14:paraId="7DDAB50E" w14:textId="77777777" w:rsidR="009B1DA2" w:rsidRDefault="009B1DA2" w:rsidP="00621793">
            <w:pPr>
              <w:rPr>
                <w:lang w:val="en-GB"/>
              </w:rPr>
            </w:pPr>
          </w:p>
        </w:tc>
        <w:tc>
          <w:tcPr>
            <w:tcW w:w="7933" w:type="dxa"/>
          </w:tcPr>
          <w:p w14:paraId="4A60C874" w14:textId="77777777" w:rsidR="009B1DA2" w:rsidRDefault="009B1DA2" w:rsidP="00621793">
            <w:pPr>
              <w:rPr>
                <w:lang w:val="en-GB"/>
              </w:rPr>
            </w:pPr>
          </w:p>
        </w:tc>
      </w:tr>
      <w:tr w:rsidR="009B1DA2" w14:paraId="093E617F" w14:textId="77777777" w:rsidTr="00621793">
        <w:tc>
          <w:tcPr>
            <w:tcW w:w="1696" w:type="dxa"/>
          </w:tcPr>
          <w:p w14:paraId="06CB00DF" w14:textId="77777777" w:rsidR="009B1DA2" w:rsidRDefault="009B1DA2" w:rsidP="00621793">
            <w:pPr>
              <w:rPr>
                <w:lang w:val="en-GB"/>
              </w:rPr>
            </w:pPr>
          </w:p>
        </w:tc>
        <w:tc>
          <w:tcPr>
            <w:tcW w:w="7933" w:type="dxa"/>
          </w:tcPr>
          <w:p w14:paraId="34ED28AE" w14:textId="77777777" w:rsidR="009B1DA2" w:rsidRDefault="009B1DA2" w:rsidP="00621793">
            <w:pPr>
              <w:rPr>
                <w:lang w:val="en-GB"/>
              </w:rPr>
            </w:pPr>
          </w:p>
        </w:tc>
      </w:tr>
      <w:tr w:rsidR="009B1DA2" w14:paraId="08C0E7F0" w14:textId="77777777" w:rsidTr="00621793">
        <w:tc>
          <w:tcPr>
            <w:tcW w:w="1696" w:type="dxa"/>
          </w:tcPr>
          <w:p w14:paraId="392F0726" w14:textId="77777777" w:rsidR="009B1DA2" w:rsidRDefault="009B1DA2" w:rsidP="00621793">
            <w:pPr>
              <w:rPr>
                <w:lang w:val="en-GB"/>
              </w:rPr>
            </w:pPr>
          </w:p>
        </w:tc>
        <w:tc>
          <w:tcPr>
            <w:tcW w:w="7933" w:type="dxa"/>
          </w:tcPr>
          <w:p w14:paraId="5C32179E" w14:textId="77777777" w:rsidR="009B1DA2" w:rsidRDefault="009B1DA2" w:rsidP="00621793">
            <w:pPr>
              <w:rPr>
                <w:lang w:val="en-GB"/>
              </w:rPr>
            </w:pPr>
          </w:p>
        </w:tc>
      </w:tr>
      <w:tr w:rsidR="009B1DA2" w14:paraId="01A01E48" w14:textId="77777777" w:rsidTr="00621793">
        <w:tc>
          <w:tcPr>
            <w:tcW w:w="1696" w:type="dxa"/>
          </w:tcPr>
          <w:p w14:paraId="6B8E8600" w14:textId="77777777" w:rsidR="009B1DA2" w:rsidRDefault="009B1DA2" w:rsidP="00621793">
            <w:pPr>
              <w:rPr>
                <w:lang w:val="en-GB"/>
              </w:rPr>
            </w:pPr>
          </w:p>
        </w:tc>
        <w:tc>
          <w:tcPr>
            <w:tcW w:w="7933" w:type="dxa"/>
          </w:tcPr>
          <w:p w14:paraId="55B7A775" w14:textId="77777777" w:rsidR="009B1DA2" w:rsidRDefault="009B1DA2" w:rsidP="00621793">
            <w:pPr>
              <w:rPr>
                <w:lang w:val="en-GB"/>
              </w:rPr>
            </w:pPr>
          </w:p>
        </w:tc>
      </w:tr>
      <w:tr w:rsidR="009B1DA2" w14:paraId="71A117C1" w14:textId="77777777" w:rsidTr="00621793">
        <w:tc>
          <w:tcPr>
            <w:tcW w:w="1696" w:type="dxa"/>
          </w:tcPr>
          <w:p w14:paraId="76B65D69" w14:textId="77777777" w:rsidR="009B1DA2" w:rsidRDefault="009B1DA2" w:rsidP="00621793">
            <w:pPr>
              <w:rPr>
                <w:lang w:val="en-GB"/>
              </w:rPr>
            </w:pPr>
          </w:p>
        </w:tc>
        <w:tc>
          <w:tcPr>
            <w:tcW w:w="7933" w:type="dxa"/>
          </w:tcPr>
          <w:p w14:paraId="4D2A7A42" w14:textId="77777777" w:rsidR="009B1DA2" w:rsidRDefault="009B1DA2" w:rsidP="00621793">
            <w:pPr>
              <w:rPr>
                <w:lang w:val="en-GB"/>
              </w:rPr>
            </w:pPr>
          </w:p>
        </w:tc>
      </w:tr>
      <w:tr w:rsidR="009B1DA2" w14:paraId="158A082E" w14:textId="77777777" w:rsidTr="00621793">
        <w:tc>
          <w:tcPr>
            <w:tcW w:w="1696" w:type="dxa"/>
          </w:tcPr>
          <w:p w14:paraId="4C1948E3" w14:textId="77777777" w:rsidR="009B1DA2" w:rsidRDefault="009B1DA2" w:rsidP="00621793">
            <w:pPr>
              <w:rPr>
                <w:lang w:val="en-GB"/>
              </w:rPr>
            </w:pPr>
          </w:p>
        </w:tc>
        <w:tc>
          <w:tcPr>
            <w:tcW w:w="7933" w:type="dxa"/>
          </w:tcPr>
          <w:p w14:paraId="010E1D63" w14:textId="77777777" w:rsidR="009B1DA2" w:rsidRDefault="009B1DA2" w:rsidP="00621793">
            <w:pPr>
              <w:rPr>
                <w:lang w:val="en-GB"/>
              </w:rPr>
            </w:pPr>
          </w:p>
        </w:tc>
      </w:tr>
      <w:tr w:rsidR="009B1DA2" w14:paraId="5D4D3036" w14:textId="77777777" w:rsidTr="00621793">
        <w:tc>
          <w:tcPr>
            <w:tcW w:w="1696" w:type="dxa"/>
          </w:tcPr>
          <w:p w14:paraId="6B687C70" w14:textId="77777777" w:rsidR="009B1DA2" w:rsidRDefault="009B1DA2" w:rsidP="00621793">
            <w:pPr>
              <w:rPr>
                <w:lang w:val="en-GB"/>
              </w:rPr>
            </w:pPr>
          </w:p>
        </w:tc>
        <w:tc>
          <w:tcPr>
            <w:tcW w:w="7933" w:type="dxa"/>
          </w:tcPr>
          <w:p w14:paraId="227AD514" w14:textId="77777777" w:rsidR="009B1DA2" w:rsidRDefault="009B1DA2" w:rsidP="00621793">
            <w:pPr>
              <w:rPr>
                <w:lang w:val="en-GB"/>
              </w:rPr>
            </w:pPr>
          </w:p>
        </w:tc>
      </w:tr>
    </w:tbl>
    <w:p w14:paraId="12C2559E" w14:textId="720EB3BB" w:rsidR="00DB5A8F" w:rsidRDefault="00847B23" w:rsidP="00847B23">
      <w:pPr>
        <w:pStyle w:val="31"/>
        <w:ind w:left="0" w:firstLine="0"/>
      </w:pPr>
      <w:r>
        <w:t>Issue 1.</w:t>
      </w:r>
      <w:r w:rsidR="00DB5A8F">
        <w:t>3</w:t>
      </w:r>
      <w:r>
        <w:t>-2</w:t>
      </w:r>
      <w:r>
        <w:tab/>
      </w:r>
      <w:r w:rsidR="00DB5A8F">
        <w:t>Other exceptional reports to the gNB</w:t>
      </w:r>
    </w:p>
    <w:p w14:paraId="41F15984" w14:textId="3B4C4C9F" w:rsidR="00DB5A8F" w:rsidRDefault="00DB5A8F" w:rsidP="00847B23">
      <w:pPr>
        <w:rPr>
          <w:b/>
          <w:bCs/>
          <w:lang w:val="en-GB"/>
        </w:rPr>
      </w:pPr>
      <w:r>
        <w:rPr>
          <w:b/>
          <w:bCs/>
          <w:lang w:val="en-GB"/>
        </w:rPr>
        <w:t>Are</w:t>
      </w:r>
      <w:r w:rsidRPr="00DB5A8F">
        <w:rPr>
          <w:b/>
          <w:bCs/>
          <w:lang w:val="en-GB"/>
        </w:rPr>
        <w:t xml:space="preserve"> there are other exceptional reports to the gNB (e.g., nothing to transmit for DG, etc.)</w:t>
      </w:r>
      <w:r>
        <w:rPr>
          <w:b/>
          <w:bCs/>
          <w:lang w:val="en-GB"/>
        </w:rPr>
        <w:t>?</w:t>
      </w:r>
    </w:p>
    <w:p w14:paraId="4833E0B2" w14:textId="6059DABC" w:rsidR="00847B23" w:rsidRDefault="00DB5A8F" w:rsidP="00DB5A8F">
      <w:pPr>
        <w:pStyle w:val="aff"/>
        <w:numPr>
          <w:ilvl w:val="0"/>
          <w:numId w:val="31"/>
        </w:numPr>
        <w:rPr>
          <w:b/>
          <w:bCs/>
          <w:lang w:val="en-GB"/>
        </w:rPr>
      </w:pPr>
      <w:r>
        <w:rPr>
          <w:b/>
          <w:bCs/>
          <w:lang w:val="en-GB"/>
        </w:rPr>
        <w:t>Yes (please provide details)</w:t>
      </w:r>
      <w:r w:rsidR="006F745A">
        <w:rPr>
          <w:b/>
          <w:bCs/>
          <w:lang w:val="en-GB"/>
        </w:rPr>
        <w:t>.</w:t>
      </w:r>
    </w:p>
    <w:p w14:paraId="6100B60A" w14:textId="204DB65D" w:rsidR="006F745A" w:rsidRPr="006F745A" w:rsidRDefault="006F745A" w:rsidP="004321F9">
      <w:pPr>
        <w:pStyle w:val="aff"/>
        <w:numPr>
          <w:ilvl w:val="0"/>
          <w:numId w:val="31"/>
        </w:numPr>
        <w:rPr>
          <w:b/>
          <w:bCs/>
          <w:lang w:val="en-GB"/>
        </w:rPr>
      </w:pPr>
      <w:r w:rsidRPr="006F745A">
        <w:rPr>
          <w:b/>
          <w:bCs/>
          <w:lang w:val="en-GB"/>
        </w:rPr>
        <w:t>No further specification is necessary</w:t>
      </w:r>
      <w:r>
        <w:rPr>
          <w:b/>
          <w:bCs/>
          <w:lang w:val="en-GB"/>
        </w:rPr>
        <w:t>.</w:t>
      </w:r>
    </w:p>
    <w:p w14:paraId="093FF425" w14:textId="77777777" w:rsidR="00847B23" w:rsidRPr="009B1DA2" w:rsidRDefault="00847B23" w:rsidP="00847B23">
      <w:pPr>
        <w:rPr>
          <w:b/>
          <w:bCs/>
          <w:lang w:val="en-GB"/>
        </w:rPr>
      </w:pPr>
      <w:r w:rsidRPr="009B1DA2">
        <w:rPr>
          <w:b/>
          <w:bCs/>
          <w:lang w:val="en-GB"/>
        </w:rPr>
        <w:t>(For other answers, please explain)</w:t>
      </w:r>
    </w:p>
    <w:tbl>
      <w:tblPr>
        <w:tblStyle w:val="aff4"/>
        <w:tblW w:w="0" w:type="auto"/>
        <w:tblLook w:val="04A0" w:firstRow="1" w:lastRow="0" w:firstColumn="1" w:lastColumn="0" w:noHBand="0" w:noVBand="1"/>
      </w:tblPr>
      <w:tblGrid>
        <w:gridCol w:w="1696"/>
        <w:gridCol w:w="7933"/>
      </w:tblGrid>
      <w:tr w:rsidR="00847B23" w14:paraId="51158919" w14:textId="77777777" w:rsidTr="00621793">
        <w:tc>
          <w:tcPr>
            <w:tcW w:w="1696" w:type="dxa"/>
            <w:shd w:val="clear" w:color="auto" w:fill="E7E6E6" w:themeFill="background2"/>
          </w:tcPr>
          <w:p w14:paraId="7585DCFF" w14:textId="77777777" w:rsidR="00847B23" w:rsidRPr="002F5774" w:rsidRDefault="00847B23" w:rsidP="00621793">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621793">
            <w:pPr>
              <w:jc w:val="center"/>
              <w:rPr>
                <w:b/>
                <w:bCs/>
                <w:lang w:val="en-GB"/>
              </w:rPr>
            </w:pPr>
            <w:r w:rsidRPr="002F5774">
              <w:rPr>
                <w:b/>
                <w:bCs/>
                <w:lang w:val="en-GB"/>
              </w:rPr>
              <w:t>View</w:t>
            </w:r>
          </w:p>
        </w:tc>
      </w:tr>
      <w:tr w:rsidR="00847B23" w14:paraId="0F6B4729" w14:textId="77777777" w:rsidTr="00621793">
        <w:tc>
          <w:tcPr>
            <w:tcW w:w="1696" w:type="dxa"/>
          </w:tcPr>
          <w:p w14:paraId="4239620B" w14:textId="56F00A7B" w:rsidR="00847B23" w:rsidRPr="009D5434" w:rsidRDefault="009D5434" w:rsidP="00621793">
            <w:pPr>
              <w:rPr>
                <w:rFonts w:eastAsia="游明朝" w:hint="eastAsia"/>
                <w:lang w:val="en-GB"/>
              </w:rPr>
            </w:pPr>
            <w:r>
              <w:rPr>
                <w:rFonts w:eastAsia="游明朝" w:hint="eastAsia"/>
                <w:lang w:val="en-GB"/>
              </w:rPr>
              <w:t>NTT DOCOMO</w:t>
            </w:r>
          </w:p>
        </w:tc>
        <w:tc>
          <w:tcPr>
            <w:tcW w:w="7933" w:type="dxa"/>
          </w:tcPr>
          <w:p w14:paraId="190A1EC4" w14:textId="77777777" w:rsidR="00847B23" w:rsidRDefault="009D5434" w:rsidP="00621793">
            <w:pPr>
              <w:rPr>
                <w:rFonts w:eastAsia="游明朝" w:hint="eastAsia"/>
                <w:lang w:val="en-GB"/>
              </w:rPr>
            </w:pPr>
            <w:r>
              <w:rPr>
                <w:rFonts w:eastAsia="游明朝" w:hint="eastAsia"/>
                <w:lang w:val="en-GB"/>
              </w:rPr>
              <w:t>Yes</w:t>
            </w:r>
          </w:p>
          <w:p w14:paraId="6CE042D4" w14:textId="77777777" w:rsidR="009D5434" w:rsidRDefault="009D5434" w:rsidP="00621793">
            <w:pPr>
              <w:rPr>
                <w:rFonts w:eastAsia="游明朝"/>
                <w:lang w:val="en-GB"/>
              </w:rPr>
            </w:pPr>
            <w:r w:rsidRPr="009D5434">
              <w:rPr>
                <w:rFonts w:eastAsia="游明朝"/>
                <w:lang w:val="en-GB"/>
              </w:rPr>
              <w:t>When a dynamic grant is provided to a UE, but if the UE skips the corresponding SL transmission,</w:t>
            </w:r>
            <w:r>
              <w:rPr>
                <w:rFonts w:eastAsia="游明朝"/>
                <w:lang w:val="en-GB"/>
              </w:rPr>
              <w:t xml:space="preserve"> the UE should report ACK to gNB.</w:t>
            </w:r>
          </w:p>
          <w:p w14:paraId="2E73114B" w14:textId="49993209" w:rsidR="009D5434" w:rsidRPr="009D5434" w:rsidRDefault="009D5434" w:rsidP="009D5434">
            <w:pPr>
              <w:rPr>
                <w:rFonts w:eastAsia="游明朝" w:hint="eastAsia"/>
                <w:lang w:val="en-GB"/>
              </w:rPr>
            </w:pPr>
            <w:r>
              <w:rPr>
                <w:rFonts w:eastAsia="游明朝"/>
                <w:lang w:val="en-GB"/>
              </w:rPr>
              <w:t>According to RAN2 spec., SL skip is possible;</w:t>
            </w:r>
            <w:r>
              <w:rPr>
                <w:rFonts w:eastAsia="游明朝"/>
                <w:lang w:val="en-GB"/>
              </w:rPr>
              <w:t xml:space="preserve"> hence, w</w:t>
            </w:r>
            <w:r w:rsidRPr="009D5434">
              <w:rPr>
                <w:rFonts w:eastAsia="游明朝"/>
                <w:lang w:val="en-GB"/>
              </w:rPr>
              <w:t xml:space="preserve">e think </w:t>
            </w:r>
            <w:r>
              <w:rPr>
                <w:rFonts w:eastAsia="游明朝"/>
                <w:lang w:val="en-GB"/>
              </w:rPr>
              <w:t>this exceptional report is needed</w:t>
            </w:r>
            <w:r w:rsidRPr="009D5434">
              <w:rPr>
                <w:rFonts w:eastAsia="游明朝"/>
                <w:lang w:val="en-GB"/>
              </w:rPr>
              <w:t xml:space="preserve">. </w:t>
            </w:r>
            <w:r>
              <w:rPr>
                <w:rFonts w:eastAsia="游明朝"/>
                <w:lang w:val="en-GB"/>
              </w:rPr>
              <w:t>For example, a</w:t>
            </w:r>
            <w:r w:rsidRPr="009D5434">
              <w:rPr>
                <w:rFonts w:eastAsia="游明朝"/>
                <w:lang w:val="en-GB"/>
              </w:rPr>
              <w:t xml:space="preserve">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the UE could not have any transmitted data on one or more of the provided grants. This is feasible case in our understanding. gNB does not know details of actual SL communication.</w:t>
            </w:r>
          </w:p>
        </w:tc>
      </w:tr>
      <w:tr w:rsidR="00847B23" w14:paraId="1DD19858" w14:textId="77777777" w:rsidTr="00621793">
        <w:tc>
          <w:tcPr>
            <w:tcW w:w="1696" w:type="dxa"/>
          </w:tcPr>
          <w:p w14:paraId="2195AC5D" w14:textId="77777777" w:rsidR="00847B23" w:rsidRDefault="00847B23" w:rsidP="00621793">
            <w:pPr>
              <w:rPr>
                <w:lang w:val="en-GB"/>
              </w:rPr>
            </w:pPr>
          </w:p>
        </w:tc>
        <w:tc>
          <w:tcPr>
            <w:tcW w:w="7933" w:type="dxa"/>
          </w:tcPr>
          <w:p w14:paraId="060235AB" w14:textId="77777777" w:rsidR="00847B23" w:rsidRDefault="00847B23" w:rsidP="00621793">
            <w:pPr>
              <w:rPr>
                <w:lang w:val="en-GB"/>
              </w:rPr>
            </w:pPr>
          </w:p>
        </w:tc>
      </w:tr>
      <w:tr w:rsidR="00847B23" w14:paraId="725F54B9" w14:textId="77777777" w:rsidTr="00621793">
        <w:tc>
          <w:tcPr>
            <w:tcW w:w="1696" w:type="dxa"/>
          </w:tcPr>
          <w:p w14:paraId="0CCE3CCB" w14:textId="77777777" w:rsidR="00847B23" w:rsidRDefault="00847B23" w:rsidP="00621793">
            <w:pPr>
              <w:rPr>
                <w:lang w:val="en-GB"/>
              </w:rPr>
            </w:pPr>
          </w:p>
        </w:tc>
        <w:tc>
          <w:tcPr>
            <w:tcW w:w="7933" w:type="dxa"/>
          </w:tcPr>
          <w:p w14:paraId="5EFEDC89" w14:textId="77777777" w:rsidR="00847B23" w:rsidRDefault="00847B23" w:rsidP="00621793">
            <w:pPr>
              <w:rPr>
                <w:lang w:val="en-GB"/>
              </w:rPr>
            </w:pPr>
          </w:p>
        </w:tc>
      </w:tr>
      <w:tr w:rsidR="00847B23" w14:paraId="079442C9" w14:textId="77777777" w:rsidTr="00621793">
        <w:tc>
          <w:tcPr>
            <w:tcW w:w="1696" w:type="dxa"/>
          </w:tcPr>
          <w:p w14:paraId="4E423F0F" w14:textId="77777777" w:rsidR="00847B23" w:rsidRDefault="00847B23" w:rsidP="00621793">
            <w:pPr>
              <w:rPr>
                <w:lang w:val="en-GB"/>
              </w:rPr>
            </w:pPr>
          </w:p>
        </w:tc>
        <w:tc>
          <w:tcPr>
            <w:tcW w:w="7933" w:type="dxa"/>
          </w:tcPr>
          <w:p w14:paraId="5E79F40B" w14:textId="77777777" w:rsidR="00847B23" w:rsidRDefault="00847B23" w:rsidP="00621793">
            <w:pPr>
              <w:rPr>
                <w:lang w:val="en-GB"/>
              </w:rPr>
            </w:pPr>
          </w:p>
        </w:tc>
      </w:tr>
      <w:tr w:rsidR="00847B23" w14:paraId="1B908286" w14:textId="77777777" w:rsidTr="00621793">
        <w:tc>
          <w:tcPr>
            <w:tcW w:w="1696" w:type="dxa"/>
          </w:tcPr>
          <w:p w14:paraId="5DD2C500" w14:textId="77777777" w:rsidR="00847B23" w:rsidRDefault="00847B23" w:rsidP="00621793">
            <w:pPr>
              <w:rPr>
                <w:lang w:val="en-GB"/>
              </w:rPr>
            </w:pPr>
          </w:p>
        </w:tc>
        <w:tc>
          <w:tcPr>
            <w:tcW w:w="7933" w:type="dxa"/>
          </w:tcPr>
          <w:p w14:paraId="79DC82BD" w14:textId="77777777" w:rsidR="00847B23" w:rsidRDefault="00847B23" w:rsidP="00621793">
            <w:pPr>
              <w:rPr>
                <w:lang w:val="en-GB"/>
              </w:rPr>
            </w:pPr>
          </w:p>
        </w:tc>
      </w:tr>
      <w:tr w:rsidR="00847B23" w14:paraId="6B56D1D3" w14:textId="77777777" w:rsidTr="00621793">
        <w:tc>
          <w:tcPr>
            <w:tcW w:w="1696" w:type="dxa"/>
          </w:tcPr>
          <w:p w14:paraId="11EC1DE2" w14:textId="77777777" w:rsidR="00847B23" w:rsidRDefault="00847B23" w:rsidP="00621793">
            <w:pPr>
              <w:rPr>
                <w:lang w:val="en-GB"/>
              </w:rPr>
            </w:pPr>
          </w:p>
        </w:tc>
        <w:tc>
          <w:tcPr>
            <w:tcW w:w="7933" w:type="dxa"/>
          </w:tcPr>
          <w:p w14:paraId="2A431A5B" w14:textId="77777777" w:rsidR="00847B23" w:rsidRDefault="00847B23" w:rsidP="00621793">
            <w:pPr>
              <w:rPr>
                <w:lang w:val="en-GB"/>
              </w:rPr>
            </w:pPr>
          </w:p>
        </w:tc>
      </w:tr>
      <w:tr w:rsidR="00847B23" w14:paraId="0971C73D" w14:textId="77777777" w:rsidTr="00621793">
        <w:tc>
          <w:tcPr>
            <w:tcW w:w="1696" w:type="dxa"/>
          </w:tcPr>
          <w:p w14:paraId="7CBC7167" w14:textId="77777777" w:rsidR="00847B23" w:rsidRDefault="00847B23" w:rsidP="00621793">
            <w:pPr>
              <w:rPr>
                <w:lang w:val="en-GB"/>
              </w:rPr>
            </w:pPr>
          </w:p>
        </w:tc>
        <w:tc>
          <w:tcPr>
            <w:tcW w:w="7933" w:type="dxa"/>
          </w:tcPr>
          <w:p w14:paraId="64577008" w14:textId="77777777" w:rsidR="00847B23" w:rsidRDefault="00847B23" w:rsidP="00621793">
            <w:pPr>
              <w:rPr>
                <w:lang w:val="en-GB"/>
              </w:rPr>
            </w:pPr>
          </w:p>
        </w:tc>
      </w:tr>
      <w:tr w:rsidR="00847B23" w14:paraId="3403FFCB" w14:textId="77777777" w:rsidTr="00621793">
        <w:tc>
          <w:tcPr>
            <w:tcW w:w="1696" w:type="dxa"/>
          </w:tcPr>
          <w:p w14:paraId="6CF52AF3" w14:textId="77777777" w:rsidR="00847B23" w:rsidRDefault="00847B23" w:rsidP="00621793">
            <w:pPr>
              <w:rPr>
                <w:lang w:val="en-GB"/>
              </w:rPr>
            </w:pPr>
          </w:p>
        </w:tc>
        <w:tc>
          <w:tcPr>
            <w:tcW w:w="7933" w:type="dxa"/>
          </w:tcPr>
          <w:p w14:paraId="147DAA89" w14:textId="77777777" w:rsidR="00847B23" w:rsidRDefault="00847B23" w:rsidP="00621793">
            <w:pPr>
              <w:rPr>
                <w:lang w:val="en-GB"/>
              </w:rPr>
            </w:pPr>
          </w:p>
        </w:tc>
      </w:tr>
      <w:tr w:rsidR="00847B23" w14:paraId="172A0CBA" w14:textId="77777777" w:rsidTr="00621793">
        <w:tc>
          <w:tcPr>
            <w:tcW w:w="1696" w:type="dxa"/>
          </w:tcPr>
          <w:p w14:paraId="1878E72A" w14:textId="77777777" w:rsidR="00847B23" w:rsidRDefault="00847B23" w:rsidP="00621793">
            <w:pPr>
              <w:rPr>
                <w:lang w:val="en-GB"/>
              </w:rPr>
            </w:pPr>
          </w:p>
        </w:tc>
        <w:tc>
          <w:tcPr>
            <w:tcW w:w="7933" w:type="dxa"/>
          </w:tcPr>
          <w:p w14:paraId="7148F69E" w14:textId="77777777" w:rsidR="00847B23" w:rsidRDefault="00847B23" w:rsidP="00621793">
            <w:pPr>
              <w:rPr>
                <w:lang w:val="en-GB"/>
              </w:rPr>
            </w:pPr>
          </w:p>
        </w:tc>
      </w:tr>
      <w:tr w:rsidR="00847B23" w14:paraId="79034C6D" w14:textId="77777777" w:rsidTr="00621793">
        <w:tc>
          <w:tcPr>
            <w:tcW w:w="1696" w:type="dxa"/>
          </w:tcPr>
          <w:p w14:paraId="433702D4" w14:textId="77777777" w:rsidR="00847B23" w:rsidRDefault="00847B23" w:rsidP="00621793">
            <w:pPr>
              <w:rPr>
                <w:lang w:val="en-GB"/>
              </w:rPr>
            </w:pPr>
          </w:p>
        </w:tc>
        <w:tc>
          <w:tcPr>
            <w:tcW w:w="7933" w:type="dxa"/>
          </w:tcPr>
          <w:p w14:paraId="30744EE4" w14:textId="77777777" w:rsidR="00847B23" w:rsidRDefault="00847B23" w:rsidP="00621793">
            <w:pPr>
              <w:rPr>
                <w:lang w:val="en-GB"/>
              </w:rPr>
            </w:pPr>
          </w:p>
        </w:tc>
      </w:tr>
      <w:tr w:rsidR="00847B23" w14:paraId="1E61126B" w14:textId="77777777" w:rsidTr="00621793">
        <w:tc>
          <w:tcPr>
            <w:tcW w:w="1696" w:type="dxa"/>
          </w:tcPr>
          <w:p w14:paraId="0E97FC5E" w14:textId="77777777" w:rsidR="00847B23" w:rsidRDefault="00847B23" w:rsidP="00621793">
            <w:pPr>
              <w:rPr>
                <w:lang w:val="en-GB"/>
              </w:rPr>
            </w:pPr>
          </w:p>
        </w:tc>
        <w:tc>
          <w:tcPr>
            <w:tcW w:w="7933" w:type="dxa"/>
          </w:tcPr>
          <w:p w14:paraId="77B964E8" w14:textId="77777777" w:rsidR="00847B23" w:rsidRDefault="00847B23" w:rsidP="00621793">
            <w:pPr>
              <w:rPr>
                <w:lang w:val="en-GB"/>
              </w:rPr>
            </w:pPr>
          </w:p>
        </w:tc>
      </w:tr>
      <w:tr w:rsidR="00847B23" w14:paraId="18CF0962" w14:textId="77777777" w:rsidTr="00621793">
        <w:tc>
          <w:tcPr>
            <w:tcW w:w="1696" w:type="dxa"/>
          </w:tcPr>
          <w:p w14:paraId="0D0C4959" w14:textId="77777777" w:rsidR="00847B23" w:rsidRDefault="00847B23" w:rsidP="00621793">
            <w:pPr>
              <w:rPr>
                <w:lang w:val="en-GB"/>
              </w:rPr>
            </w:pPr>
          </w:p>
        </w:tc>
        <w:tc>
          <w:tcPr>
            <w:tcW w:w="7933" w:type="dxa"/>
          </w:tcPr>
          <w:p w14:paraId="2B6690D5" w14:textId="77777777" w:rsidR="00847B23" w:rsidRDefault="00847B23" w:rsidP="00621793">
            <w:pPr>
              <w:rPr>
                <w:lang w:val="en-GB"/>
              </w:rPr>
            </w:pPr>
          </w:p>
        </w:tc>
      </w:tr>
      <w:tr w:rsidR="00847B23" w14:paraId="2EDAE5A8" w14:textId="77777777" w:rsidTr="00621793">
        <w:tc>
          <w:tcPr>
            <w:tcW w:w="1696" w:type="dxa"/>
          </w:tcPr>
          <w:p w14:paraId="59A7AB73" w14:textId="77777777" w:rsidR="00847B23" w:rsidRDefault="00847B23" w:rsidP="00621793">
            <w:pPr>
              <w:rPr>
                <w:lang w:val="en-GB"/>
              </w:rPr>
            </w:pPr>
          </w:p>
        </w:tc>
        <w:tc>
          <w:tcPr>
            <w:tcW w:w="7933" w:type="dxa"/>
          </w:tcPr>
          <w:p w14:paraId="1069331F" w14:textId="77777777" w:rsidR="00847B23" w:rsidRDefault="00847B23" w:rsidP="00621793">
            <w:pPr>
              <w:rPr>
                <w:lang w:val="en-GB"/>
              </w:rPr>
            </w:pPr>
          </w:p>
        </w:tc>
      </w:tr>
    </w:tbl>
    <w:p w14:paraId="5D9A6EA1" w14:textId="2DE5940A" w:rsidR="00847B23" w:rsidRDefault="00847B23" w:rsidP="00847B23">
      <w:pPr>
        <w:pStyle w:val="21"/>
      </w:pPr>
      <w:r>
        <w:t>1.</w:t>
      </w:r>
      <w:r w:rsidR="0011194E">
        <w:t>4</w:t>
      </w:r>
      <w:r>
        <w:tab/>
      </w:r>
      <w:r w:rsidR="0011194E">
        <w:t>Processing times</w:t>
      </w:r>
    </w:p>
    <w:p w14:paraId="08930250" w14:textId="7353A82D" w:rsidR="00847B23" w:rsidRDefault="00847B23" w:rsidP="00847B23">
      <w:pPr>
        <w:pStyle w:val="31"/>
        <w:ind w:left="0" w:firstLine="0"/>
      </w:pPr>
      <w:r>
        <w:t>Issue 1.</w:t>
      </w:r>
      <w:r w:rsidR="0011194E">
        <w:t>4</w:t>
      </w:r>
      <w:r>
        <w:t>-1</w:t>
      </w:r>
      <w:r>
        <w:tab/>
      </w:r>
      <w:r w:rsidR="0011194E">
        <w:t>Processing time for SL CG type-2</w:t>
      </w:r>
    </w:p>
    <w:p w14:paraId="47E2B114" w14:textId="3669BEE8" w:rsidR="0005324E" w:rsidRDefault="00E852D4" w:rsidP="00847B23">
      <w:pPr>
        <w:rPr>
          <w:b/>
          <w:bCs/>
          <w:lang w:val="en-GB"/>
        </w:rPr>
      </w:pPr>
      <w:r>
        <w:rPr>
          <w:b/>
          <w:bCs/>
          <w:lang w:val="en-GB"/>
        </w:rPr>
        <w:t xml:space="preserve">The current specification only captures the PSSCH </w:t>
      </w:r>
      <w:r w:rsidR="004A55F6">
        <w:rPr>
          <w:b/>
          <w:bCs/>
          <w:lang w:val="en-GB"/>
        </w:rPr>
        <w:t>processing</w:t>
      </w:r>
      <w:r>
        <w:rPr>
          <w:b/>
          <w:bCs/>
          <w:lang w:val="en-GB"/>
        </w:rPr>
        <w:t xml:space="preserve"> time for sidelink dynamic grant (TS 38.214 Clause 8.6)</w:t>
      </w:r>
      <w:r w:rsidR="004A55F6">
        <w:rPr>
          <w:b/>
          <w:bCs/>
          <w:lang w:val="en-GB"/>
        </w:rPr>
        <w:t xml:space="preserve"> corresponding to the following agreement</w:t>
      </w:r>
      <w:r w:rsidR="0005324E">
        <w:rPr>
          <w:b/>
          <w:bCs/>
          <w:lang w:val="en-GB"/>
        </w:rPr>
        <w:t xml:space="preserve"> from </w:t>
      </w:r>
      <w:r w:rsidR="0005324E" w:rsidRPr="0005324E">
        <w:rPr>
          <w:b/>
          <w:bCs/>
          <w:lang w:val="en-GB"/>
        </w:rPr>
        <w:t>RAN1#101-e</w:t>
      </w:r>
      <w:r w:rsidR="004A55F6">
        <w:rPr>
          <w:b/>
          <w:bCs/>
          <w:lang w:val="en-GB"/>
        </w:rPr>
        <w:t>:</w:t>
      </w:r>
    </w:p>
    <w:tbl>
      <w:tblPr>
        <w:tblStyle w:val="aff4"/>
        <w:tblW w:w="0" w:type="auto"/>
        <w:tblLook w:val="04A0" w:firstRow="1" w:lastRow="0" w:firstColumn="1" w:lastColumn="0" w:noHBand="0" w:noVBand="1"/>
      </w:tblPr>
      <w:tblGrid>
        <w:gridCol w:w="9779"/>
      </w:tblGrid>
      <w:tr w:rsidR="0005324E" w14:paraId="1BD792E6" w14:textId="77777777" w:rsidTr="0005324E">
        <w:tc>
          <w:tcPr>
            <w:tcW w:w="9779" w:type="dxa"/>
          </w:tcPr>
          <w:p w14:paraId="779F65C4" w14:textId="77777777" w:rsidR="0005324E" w:rsidRPr="00930EBD" w:rsidRDefault="0005324E" w:rsidP="0005324E">
            <w:pPr>
              <w:spacing w:before="240"/>
            </w:pPr>
            <w:bookmarkStart w:id="2" w:name="_Hlk42029781"/>
            <w:r w:rsidRPr="00930EBD">
              <w:rPr>
                <w:highlight w:val="green"/>
              </w:rPr>
              <w:t>Agreements</w:t>
            </w:r>
            <w:r w:rsidRPr="00930EBD">
              <w:t>:</w:t>
            </w:r>
          </w:p>
          <w:p w14:paraId="391017D3" w14:textId="77777777" w:rsidR="0005324E" w:rsidRDefault="0005324E" w:rsidP="0005324E">
            <w:pPr>
              <w:pStyle w:val="aff"/>
              <w:numPr>
                <w:ilvl w:val="0"/>
                <w:numId w:val="38"/>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396ECACD" w14:textId="77777777" w:rsidR="0005324E" w:rsidRPr="00EC7443" w:rsidRDefault="00143E10" w:rsidP="0005324E">
            <w:pPr>
              <w:pStyle w:val="aff"/>
              <w:numPr>
                <w:ilvl w:val="1"/>
                <w:numId w:val="38"/>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62318A" w:rsidRDefault="00143E10" w:rsidP="0005324E">
            <w:pPr>
              <w:pStyle w:val="aff"/>
              <w:numPr>
                <w:ilvl w:val="2"/>
                <w:numId w:val="38"/>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05324E">
              <w:rPr>
                <w:color w:val="000000"/>
              </w:rPr>
              <w:t xml:space="preserve"> is 10, 12, 23, and 36 for </w:t>
            </w:r>
            <m:oMath>
              <m:r>
                <w:rPr>
                  <w:rFonts w:ascii="Cambria Math" w:hAnsi="Cambria Math"/>
                  <w:color w:val="000000"/>
                </w:rPr>
                <m:t>μ</m:t>
              </m:r>
            </m:oMath>
            <w:r w:rsidR="0005324E">
              <w:rPr>
                <w:color w:val="000000"/>
              </w:rPr>
              <w:t xml:space="preserve"> equal to 0, 1, 2, and 3, respectively.</w:t>
            </w:r>
          </w:p>
          <w:p w14:paraId="0916A57E" w14:textId="77777777" w:rsidR="0005324E" w:rsidRPr="00EC7443" w:rsidRDefault="0005324E" w:rsidP="0005324E">
            <w:pPr>
              <w:pStyle w:val="aff"/>
              <w:numPr>
                <w:ilvl w:val="3"/>
                <w:numId w:val="38"/>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4D7758A" w14:textId="77777777" w:rsidR="0005324E" w:rsidRPr="00650C0A" w:rsidRDefault="0005324E" w:rsidP="0005324E">
            <w:pPr>
              <w:numPr>
                <w:ilvl w:val="2"/>
                <w:numId w:val="38"/>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r w:rsidRPr="00450CE8">
              <w:rPr>
                <w:i/>
                <w:lang w:val="en-AU"/>
              </w:rPr>
              <w:t>T</w:t>
            </w:r>
            <w:r w:rsidRPr="00450CE8">
              <w:rPr>
                <w:i/>
                <w:vertAlign w:val="subscript"/>
                <w:lang w:val="en-AU"/>
              </w:rPr>
              <w:t>proc</w:t>
            </w:r>
            <w:r>
              <w:rPr>
                <w:i/>
                <w:lang w:val="en-AU"/>
              </w:rPr>
              <w:t>.</w:t>
            </w:r>
          </w:p>
          <w:p w14:paraId="18C513C4" w14:textId="77777777" w:rsidR="0005324E" w:rsidRDefault="00143E10" w:rsidP="0005324E">
            <w:pPr>
              <w:numPr>
                <w:ilvl w:val="2"/>
                <w:numId w:val="38"/>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05324E">
            <w:pPr>
              <w:pStyle w:val="aff"/>
              <w:numPr>
                <w:ilvl w:val="2"/>
                <w:numId w:val="38"/>
              </w:numPr>
              <w:rPr>
                <w:b/>
                <w:bCs/>
                <w:lang w:val="en-GB"/>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bookmarkEnd w:id="2"/>
          </w:p>
        </w:tc>
      </w:tr>
    </w:tbl>
    <w:p w14:paraId="7A1EA547" w14:textId="51DB314D" w:rsidR="00E852D4" w:rsidRDefault="00E852D4" w:rsidP="006F745A">
      <w:pPr>
        <w:spacing w:before="240"/>
        <w:rPr>
          <w:b/>
          <w:bCs/>
          <w:lang w:val="en-GB"/>
        </w:rPr>
      </w:pPr>
      <w:r w:rsidRPr="00E852D4">
        <w:rPr>
          <w:b/>
          <w:bCs/>
          <w:lang w:val="en-GB"/>
        </w:rPr>
        <w:lastRenderedPageBreak/>
        <w:t>R1-2005339</w:t>
      </w:r>
      <w:r>
        <w:rPr>
          <w:b/>
          <w:bCs/>
          <w:lang w:val="en-GB"/>
        </w:rPr>
        <w:t xml:space="preserve"> proposes using the existing preparation time for SL CG type-2 activation.</w:t>
      </w:r>
      <w:r w:rsidR="006F745A">
        <w:rPr>
          <w:b/>
          <w:bCs/>
          <w:lang w:val="en-GB"/>
        </w:rPr>
        <w:t xml:space="preserve"> Is the following proposal agreeable?</w:t>
      </w:r>
    </w:p>
    <w:p w14:paraId="27891654" w14:textId="2D8F7056" w:rsidR="00E852D4" w:rsidRDefault="00E852D4" w:rsidP="00847B23">
      <w:pPr>
        <w:rPr>
          <w:b/>
          <w:bCs/>
          <w:lang w:val="en-GB"/>
        </w:rPr>
      </w:pPr>
      <w:r w:rsidRPr="004A55F6">
        <w:rPr>
          <w:b/>
          <w:bCs/>
          <w:highlight w:val="yellow"/>
          <w:lang w:val="en-GB"/>
        </w:rPr>
        <w:t>Proposal:</w:t>
      </w:r>
    </w:p>
    <w:p w14:paraId="72D55853" w14:textId="7E06AC9B" w:rsidR="004A55F6" w:rsidRPr="0005324E" w:rsidRDefault="004A55F6" w:rsidP="0005324E">
      <w:pPr>
        <w:pStyle w:val="aff"/>
        <w:numPr>
          <w:ilvl w:val="0"/>
          <w:numId w:val="39"/>
        </w:numPr>
        <w:rPr>
          <w:b/>
          <w:bCs/>
          <w:lang w:val="en-GB"/>
        </w:rPr>
      </w:pPr>
      <w:r w:rsidRPr="0005324E">
        <w:rPr>
          <w:b/>
          <w:bCs/>
          <w:lang w:val="en-GB"/>
        </w:rPr>
        <w:t>For SL configured grant type-2 activation, the UE processing time is equal to T</w:t>
      </w:r>
      <w:r w:rsidRPr="0005324E">
        <w:rPr>
          <w:b/>
          <w:bCs/>
          <w:vertAlign w:val="subscript"/>
          <w:lang w:val="en-GB"/>
        </w:rPr>
        <w:t>proc</w:t>
      </w:r>
      <w:r w:rsidR="006C2DFE">
        <w:rPr>
          <w:b/>
          <w:bCs/>
          <w:lang w:val="en-GB"/>
        </w:rPr>
        <w:t xml:space="preserve"> (agreed in </w:t>
      </w:r>
      <w:r w:rsidR="006C2DFE" w:rsidRPr="006C2DFE">
        <w:rPr>
          <w:b/>
          <w:bCs/>
          <w:lang w:val="en-GB"/>
        </w:rPr>
        <w:t>RAN1#101-e</w:t>
      </w:r>
      <w:r w:rsidR="006C2DFE">
        <w:rPr>
          <w:b/>
          <w:bCs/>
          <w:lang w:val="en-GB"/>
        </w:rPr>
        <w:t>).</w:t>
      </w:r>
    </w:p>
    <w:tbl>
      <w:tblPr>
        <w:tblStyle w:val="aff4"/>
        <w:tblW w:w="0" w:type="auto"/>
        <w:tblLook w:val="04A0" w:firstRow="1" w:lastRow="0" w:firstColumn="1" w:lastColumn="0" w:noHBand="0" w:noVBand="1"/>
      </w:tblPr>
      <w:tblGrid>
        <w:gridCol w:w="1696"/>
        <w:gridCol w:w="7933"/>
      </w:tblGrid>
      <w:tr w:rsidR="00847B23" w14:paraId="5D8638BB" w14:textId="77777777" w:rsidTr="00621793">
        <w:tc>
          <w:tcPr>
            <w:tcW w:w="1696" w:type="dxa"/>
            <w:shd w:val="clear" w:color="auto" w:fill="E7E6E6" w:themeFill="background2"/>
          </w:tcPr>
          <w:p w14:paraId="1488E585" w14:textId="01245F34" w:rsidR="00847B23" w:rsidRPr="002F5774" w:rsidRDefault="00E852D4" w:rsidP="00621793">
            <w:pPr>
              <w:jc w:val="center"/>
              <w:rPr>
                <w:b/>
                <w:bCs/>
                <w:lang w:val="en-GB"/>
              </w:rPr>
            </w:pPr>
            <w:r>
              <w:rPr>
                <w:b/>
                <w:bCs/>
                <w:lang w:val="en-GB"/>
              </w:rPr>
              <w:t xml:space="preserve"> </w:t>
            </w:r>
            <w:r w:rsidR="00847B23" w:rsidRPr="002F5774">
              <w:rPr>
                <w:b/>
                <w:bCs/>
                <w:lang w:val="en-GB"/>
              </w:rPr>
              <w:t>Company</w:t>
            </w:r>
          </w:p>
        </w:tc>
        <w:tc>
          <w:tcPr>
            <w:tcW w:w="7933" w:type="dxa"/>
            <w:shd w:val="clear" w:color="auto" w:fill="E7E6E6" w:themeFill="background2"/>
          </w:tcPr>
          <w:p w14:paraId="62D9EDD7" w14:textId="77777777" w:rsidR="00847B23" w:rsidRPr="002F5774" w:rsidRDefault="00847B23" w:rsidP="00621793">
            <w:pPr>
              <w:jc w:val="center"/>
              <w:rPr>
                <w:b/>
                <w:bCs/>
                <w:lang w:val="en-GB"/>
              </w:rPr>
            </w:pPr>
            <w:r w:rsidRPr="002F5774">
              <w:rPr>
                <w:b/>
                <w:bCs/>
                <w:lang w:val="en-GB"/>
              </w:rPr>
              <w:t>View</w:t>
            </w:r>
          </w:p>
        </w:tc>
      </w:tr>
      <w:tr w:rsidR="00847B23" w14:paraId="17A8C7A4" w14:textId="77777777" w:rsidTr="00621793">
        <w:tc>
          <w:tcPr>
            <w:tcW w:w="1696" w:type="dxa"/>
          </w:tcPr>
          <w:p w14:paraId="013B3FCB" w14:textId="6023F263" w:rsidR="00847B23" w:rsidRPr="009D5434" w:rsidRDefault="009D5434" w:rsidP="00621793">
            <w:pPr>
              <w:rPr>
                <w:rFonts w:eastAsia="游明朝" w:hint="eastAsia"/>
                <w:lang w:val="en-GB"/>
              </w:rPr>
            </w:pPr>
            <w:r>
              <w:rPr>
                <w:rFonts w:eastAsia="游明朝" w:hint="eastAsia"/>
                <w:lang w:val="en-GB"/>
              </w:rPr>
              <w:t>NTT DOCOMO</w:t>
            </w:r>
          </w:p>
        </w:tc>
        <w:tc>
          <w:tcPr>
            <w:tcW w:w="7933" w:type="dxa"/>
          </w:tcPr>
          <w:p w14:paraId="590B0AC3" w14:textId="632A6166" w:rsidR="00847B23" w:rsidRPr="009D5434" w:rsidRDefault="009D5434" w:rsidP="00621793">
            <w:pPr>
              <w:rPr>
                <w:rFonts w:eastAsia="游明朝" w:hint="eastAsia"/>
                <w:lang w:val="en-GB"/>
              </w:rPr>
            </w:pPr>
            <w:r>
              <w:rPr>
                <w:rFonts w:eastAsia="游明朝" w:hint="eastAsia"/>
                <w:lang w:val="en-GB"/>
              </w:rPr>
              <w:t>Agree</w:t>
            </w:r>
          </w:p>
        </w:tc>
      </w:tr>
      <w:tr w:rsidR="00847B23" w14:paraId="578B3F92" w14:textId="77777777" w:rsidTr="00621793">
        <w:tc>
          <w:tcPr>
            <w:tcW w:w="1696" w:type="dxa"/>
          </w:tcPr>
          <w:p w14:paraId="40FF93A1" w14:textId="77777777" w:rsidR="00847B23" w:rsidRDefault="00847B23" w:rsidP="00621793">
            <w:pPr>
              <w:rPr>
                <w:lang w:val="en-GB"/>
              </w:rPr>
            </w:pPr>
          </w:p>
        </w:tc>
        <w:tc>
          <w:tcPr>
            <w:tcW w:w="7933" w:type="dxa"/>
          </w:tcPr>
          <w:p w14:paraId="27CF520B" w14:textId="77777777" w:rsidR="00847B23" w:rsidRDefault="00847B23" w:rsidP="00621793">
            <w:pPr>
              <w:rPr>
                <w:lang w:val="en-GB"/>
              </w:rPr>
            </w:pPr>
          </w:p>
        </w:tc>
      </w:tr>
      <w:tr w:rsidR="00847B23" w14:paraId="7D1FF0FF" w14:textId="77777777" w:rsidTr="00621793">
        <w:tc>
          <w:tcPr>
            <w:tcW w:w="1696" w:type="dxa"/>
          </w:tcPr>
          <w:p w14:paraId="14129A22" w14:textId="77777777" w:rsidR="00847B23" w:rsidRDefault="00847B23" w:rsidP="00621793">
            <w:pPr>
              <w:rPr>
                <w:lang w:val="en-GB"/>
              </w:rPr>
            </w:pPr>
          </w:p>
        </w:tc>
        <w:tc>
          <w:tcPr>
            <w:tcW w:w="7933" w:type="dxa"/>
          </w:tcPr>
          <w:p w14:paraId="28AFD8E1" w14:textId="77777777" w:rsidR="00847B23" w:rsidRDefault="00847B23" w:rsidP="00621793">
            <w:pPr>
              <w:rPr>
                <w:lang w:val="en-GB"/>
              </w:rPr>
            </w:pPr>
          </w:p>
        </w:tc>
      </w:tr>
      <w:tr w:rsidR="00847B23" w14:paraId="6A8408B9" w14:textId="77777777" w:rsidTr="00621793">
        <w:tc>
          <w:tcPr>
            <w:tcW w:w="1696" w:type="dxa"/>
          </w:tcPr>
          <w:p w14:paraId="4D6D6EDB" w14:textId="77777777" w:rsidR="00847B23" w:rsidRDefault="00847B23" w:rsidP="00621793">
            <w:pPr>
              <w:rPr>
                <w:lang w:val="en-GB"/>
              </w:rPr>
            </w:pPr>
          </w:p>
        </w:tc>
        <w:tc>
          <w:tcPr>
            <w:tcW w:w="7933" w:type="dxa"/>
          </w:tcPr>
          <w:p w14:paraId="7A42AA16" w14:textId="77777777" w:rsidR="00847B23" w:rsidRDefault="00847B23" w:rsidP="00621793">
            <w:pPr>
              <w:rPr>
                <w:lang w:val="en-GB"/>
              </w:rPr>
            </w:pPr>
          </w:p>
        </w:tc>
      </w:tr>
      <w:tr w:rsidR="00847B23" w14:paraId="0CD8878F" w14:textId="77777777" w:rsidTr="00621793">
        <w:tc>
          <w:tcPr>
            <w:tcW w:w="1696" w:type="dxa"/>
          </w:tcPr>
          <w:p w14:paraId="664F8F6D" w14:textId="77777777" w:rsidR="00847B23" w:rsidRDefault="00847B23" w:rsidP="00621793">
            <w:pPr>
              <w:rPr>
                <w:lang w:val="en-GB"/>
              </w:rPr>
            </w:pPr>
          </w:p>
        </w:tc>
        <w:tc>
          <w:tcPr>
            <w:tcW w:w="7933" w:type="dxa"/>
          </w:tcPr>
          <w:p w14:paraId="153E29DC" w14:textId="77777777" w:rsidR="00847B23" w:rsidRDefault="00847B23" w:rsidP="00621793">
            <w:pPr>
              <w:rPr>
                <w:lang w:val="en-GB"/>
              </w:rPr>
            </w:pPr>
          </w:p>
        </w:tc>
      </w:tr>
      <w:tr w:rsidR="00847B23" w14:paraId="0E1CC5AB" w14:textId="77777777" w:rsidTr="00621793">
        <w:tc>
          <w:tcPr>
            <w:tcW w:w="1696" w:type="dxa"/>
          </w:tcPr>
          <w:p w14:paraId="69D539FC" w14:textId="77777777" w:rsidR="00847B23" w:rsidRDefault="00847B23" w:rsidP="00621793">
            <w:pPr>
              <w:rPr>
                <w:lang w:val="en-GB"/>
              </w:rPr>
            </w:pPr>
          </w:p>
        </w:tc>
        <w:tc>
          <w:tcPr>
            <w:tcW w:w="7933" w:type="dxa"/>
          </w:tcPr>
          <w:p w14:paraId="341E6BDD" w14:textId="77777777" w:rsidR="00847B23" w:rsidRDefault="00847B23" w:rsidP="00621793">
            <w:pPr>
              <w:rPr>
                <w:lang w:val="en-GB"/>
              </w:rPr>
            </w:pPr>
          </w:p>
        </w:tc>
      </w:tr>
      <w:tr w:rsidR="00847B23" w14:paraId="73B96FFB" w14:textId="77777777" w:rsidTr="00621793">
        <w:tc>
          <w:tcPr>
            <w:tcW w:w="1696" w:type="dxa"/>
          </w:tcPr>
          <w:p w14:paraId="00D7F66F" w14:textId="77777777" w:rsidR="00847B23" w:rsidRDefault="00847B23" w:rsidP="00621793">
            <w:pPr>
              <w:rPr>
                <w:lang w:val="en-GB"/>
              </w:rPr>
            </w:pPr>
          </w:p>
        </w:tc>
        <w:tc>
          <w:tcPr>
            <w:tcW w:w="7933" w:type="dxa"/>
          </w:tcPr>
          <w:p w14:paraId="7815B479" w14:textId="77777777" w:rsidR="00847B23" w:rsidRDefault="00847B23" w:rsidP="00621793">
            <w:pPr>
              <w:rPr>
                <w:lang w:val="en-GB"/>
              </w:rPr>
            </w:pPr>
          </w:p>
        </w:tc>
      </w:tr>
      <w:tr w:rsidR="00847B23" w14:paraId="7DD0234D" w14:textId="77777777" w:rsidTr="00621793">
        <w:tc>
          <w:tcPr>
            <w:tcW w:w="1696" w:type="dxa"/>
          </w:tcPr>
          <w:p w14:paraId="2C09D676" w14:textId="77777777" w:rsidR="00847B23" w:rsidRDefault="00847B23" w:rsidP="00621793">
            <w:pPr>
              <w:rPr>
                <w:lang w:val="en-GB"/>
              </w:rPr>
            </w:pPr>
          </w:p>
        </w:tc>
        <w:tc>
          <w:tcPr>
            <w:tcW w:w="7933" w:type="dxa"/>
          </w:tcPr>
          <w:p w14:paraId="10754476" w14:textId="77777777" w:rsidR="00847B23" w:rsidRDefault="00847B23" w:rsidP="00621793">
            <w:pPr>
              <w:rPr>
                <w:lang w:val="en-GB"/>
              </w:rPr>
            </w:pPr>
          </w:p>
        </w:tc>
      </w:tr>
      <w:tr w:rsidR="00847B23" w14:paraId="21CF7E45" w14:textId="77777777" w:rsidTr="00621793">
        <w:tc>
          <w:tcPr>
            <w:tcW w:w="1696" w:type="dxa"/>
          </w:tcPr>
          <w:p w14:paraId="34E74945" w14:textId="77777777" w:rsidR="00847B23" w:rsidRDefault="00847B23" w:rsidP="00621793">
            <w:pPr>
              <w:rPr>
                <w:lang w:val="en-GB"/>
              </w:rPr>
            </w:pPr>
          </w:p>
        </w:tc>
        <w:tc>
          <w:tcPr>
            <w:tcW w:w="7933" w:type="dxa"/>
          </w:tcPr>
          <w:p w14:paraId="27F29F21" w14:textId="77777777" w:rsidR="00847B23" w:rsidRDefault="00847B23" w:rsidP="00621793">
            <w:pPr>
              <w:rPr>
                <w:lang w:val="en-GB"/>
              </w:rPr>
            </w:pPr>
          </w:p>
        </w:tc>
      </w:tr>
      <w:tr w:rsidR="00847B23" w14:paraId="76AB68ED" w14:textId="77777777" w:rsidTr="00621793">
        <w:tc>
          <w:tcPr>
            <w:tcW w:w="1696" w:type="dxa"/>
          </w:tcPr>
          <w:p w14:paraId="302BE945" w14:textId="77777777" w:rsidR="00847B23" w:rsidRDefault="00847B23" w:rsidP="00621793">
            <w:pPr>
              <w:rPr>
                <w:lang w:val="en-GB"/>
              </w:rPr>
            </w:pPr>
          </w:p>
        </w:tc>
        <w:tc>
          <w:tcPr>
            <w:tcW w:w="7933" w:type="dxa"/>
          </w:tcPr>
          <w:p w14:paraId="1FA0CB7E" w14:textId="77777777" w:rsidR="00847B23" w:rsidRDefault="00847B23" w:rsidP="00621793">
            <w:pPr>
              <w:rPr>
                <w:lang w:val="en-GB"/>
              </w:rPr>
            </w:pPr>
          </w:p>
        </w:tc>
      </w:tr>
      <w:tr w:rsidR="00847B23" w14:paraId="0064188F" w14:textId="77777777" w:rsidTr="00621793">
        <w:tc>
          <w:tcPr>
            <w:tcW w:w="1696" w:type="dxa"/>
          </w:tcPr>
          <w:p w14:paraId="28E5493B" w14:textId="77777777" w:rsidR="00847B23" w:rsidRDefault="00847B23" w:rsidP="00621793">
            <w:pPr>
              <w:rPr>
                <w:lang w:val="en-GB"/>
              </w:rPr>
            </w:pPr>
          </w:p>
        </w:tc>
        <w:tc>
          <w:tcPr>
            <w:tcW w:w="7933" w:type="dxa"/>
          </w:tcPr>
          <w:p w14:paraId="7F371D18" w14:textId="77777777" w:rsidR="00847B23" w:rsidRDefault="00847B23" w:rsidP="00621793">
            <w:pPr>
              <w:rPr>
                <w:lang w:val="en-GB"/>
              </w:rPr>
            </w:pPr>
          </w:p>
        </w:tc>
      </w:tr>
      <w:tr w:rsidR="00847B23" w14:paraId="586FFE08" w14:textId="77777777" w:rsidTr="00621793">
        <w:tc>
          <w:tcPr>
            <w:tcW w:w="1696" w:type="dxa"/>
          </w:tcPr>
          <w:p w14:paraId="1B0EDCB9" w14:textId="77777777" w:rsidR="00847B23" w:rsidRDefault="00847B23" w:rsidP="00621793">
            <w:pPr>
              <w:rPr>
                <w:lang w:val="en-GB"/>
              </w:rPr>
            </w:pPr>
          </w:p>
        </w:tc>
        <w:tc>
          <w:tcPr>
            <w:tcW w:w="7933" w:type="dxa"/>
          </w:tcPr>
          <w:p w14:paraId="24367695" w14:textId="77777777" w:rsidR="00847B23" w:rsidRDefault="00847B23" w:rsidP="00621793">
            <w:pPr>
              <w:rPr>
                <w:lang w:val="en-GB"/>
              </w:rPr>
            </w:pPr>
          </w:p>
        </w:tc>
      </w:tr>
      <w:tr w:rsidR="00847B23" w14:paraId="31ACF1BB" w14:textId="77777777" w:rsidTr="00621793">
        <w:tc>
          <w:tcPr>
            <w:tcW w:w="1696" w:type="dxa"/>
          </w:tcPr>
          <w:p w14:paraId="5B7152D2" w14:textId="77777777" w:rsidR="00847B23" w:rsidRDefault="00847B23" w:rsidP="00621793">
            <w:pPr>
              <w:rPr>
                <w:lang w:val="en-GB"/>
              </w:rPr>
            </w:pPr>
          </w:p>
        </w:tc>
        <w:tc>
          <w:tcPr>
            <w:tcW w:w="7933" w:type="dxa"/>
          </w:tcPr>
          <w:p w14:paraId="25831AEE" w14:textId="77777777" w:rsidR="00847B23" w:rsidRDefault="00847B23" w:rsidP="00621793">
            <w:pPr>
              <w:rPr>
                <w:lang w:val="en-GB"/>
              </w:rPr>
            </w:pPr>
          </w:p>
        </w:tc>
      </w:tr>
    </w:tbl>
    <w:p w14:paraId="06248D01" w14:textId="3A34705D" w:rsidR="000F4AE1" w:rsidRDefault="000F4AE1" w:rsidP="000F4AE1">
      <w:pPr>
        <w:pStyle w:val="31"/>
        <w:ind w:left="0" w:firstLine="0"/>
      </w:pPr>
      <w:r>
        <w:t>Issue 1.</w:t>
      </w:r>
      <w:r w:rsidR="0011194E">
        <w:t>4</w:t>
      </w:r>
      <w:r>
        <w:t>-</w:t>
      </w:r>
      <w:r w:rsidR="0011194E">
        <w:t>2</w:t>
      </w:r>
      <w:r>
        <w:tab/>
      </w:r>
      <w:r w:rsidR="0011194E" w:rsidRPr="0011194E">
        <w:t>Whether the gNB needs to be aware of SL HARQ RTT (Z = a + b) or alternative assumptions or behaviour, if necessary</w:t>
      </w:r>
    </w:p>
    <w:p w14:paraId="75F288A8" w14:textId="6596FCC0" w:rsidR="00561746" w:rsidRPr="00E852D4" w:rsidRDefault="00561746" w:rsidP="000F4AE1">
      <w:pPr>
        <w:rPr>
          <w:b/>
          <w:bCs/>
          <w:lang w:val="en-GB"/>
        </w:rPr>
      </w:pPr>
      <w:r w:rsidRPr="00E852D4">
        <w:rPr>
          <w:b/>
          <w:bCs/>
          <w:lang w:val="en-GB"/>
        </w:rPr>
        <w:t xml:space="preserve">A few contributions </w:t>
      </w:r>
      <w:r w:rsidR="00E852D4" w:rsidRPr="00E852D4">
        <w:rPr>
          <w:b/>
          <w:bCs/>
          <w:lang w:val="en-GB"/>
        </w:rPr>
        <w:t xml:space="preserve">(e.g., R1-2005741, R1-2005847) </w:t>
      </w:r>
      <w:r w:rsidRPr="00E852D4">
        <w:rPr>
          <w:b/>
          <w:bCs/>
          <w:lang w:val="en-GB"/>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0F4AE1">
      <w:pPr>
        <w:pStyle w:val="aff"/>
        <w:numPr>
          <w:ilvl w:val="0"/>
          <w:numId w:val="35"/>
        </w:numPr>
        <w:rPr>
          <w:b/>
          <w:bCs/>
          <w:lang w:val="en-GB"/>
        </w:rPr>
      </w:pPr>
      <w:r w:rsidRPr="00E852D4">
        <w:rPr>
          <w:b/>
          <w:bCs/>
          <w:lang w:val="en-GB"/>
        </w:rPr>
        <w:t xml:space="preserve">It is necessary to agree on an assumption on the HARQ RTT. </w:t>
      </w:r>
    </w:p>
    <w:p w14:paraId="14549500" w14:textId="1A4CD2A7" w:rsidR="000F4AE1" w:rsidRPr="00E852D4" w:rsidRDefault="00561746" w:rsidP="000F4AE1">
      <w:pPr>
        <w:pStyle w:val="aff"/>
        <w:numPr>
          <w:ilvl w:val="0"/>
          <w:numId w:val="35"/>
        </w:numPr>
        <w:rPr>
          <w:b/>
          <w:bCs/>
          <w:lang w:val="en-GB"/>
        </w:rPr>
      </w:pPr>
      <w:r w:rsidRPr="00E852D4">
        <w:rPr>
          <w:b/>
          <w:bCs/>
          <w:lang w:val="en-GB"/>
        </w:rPr>
        <w:t>It is not necessary to agree on an assumption on the HARQ RTT. In that case,</w:t>
      </w:r>
    </w:p>
    <w:p w14:paraId="571B2404" w14:textId="77777777" w:rsidR="00561746" w:rsidRPr="00E852D4" w:rsidRDefault="00561746" w:rsidP="00561746">
      <w:pPr>
        <w:pStyle w:val="aff"/>
        <w:numPr>
          <w:ilvl w:val="1"/>
          <w:numId w:val="35"/>
        </w:numPr>
        <w:rPr>
          <w:b/>
          <w:bCs/>
          <w:lang w:val="en-GB"/>
        </w:rPr>
      </w:pPr>
      <w:r w:rsidRPr="00E852D4">
        <w:rPr>
          <w:b/>
          <w:bCs/>
          <w:lang w:val="en-GB"/>
        </w:rPr>
        <w:t>How should the UE proceed if the time between two SL transmissions (for the same TB) is shorter than the HARQ RTT?</w:t>
      </w:r>
    </w:p>
    <w:p w14:paraId="103A1694" w14:textId="1E9C353E" w:rsidR="00561746" w:rsidRPr="00E852D4" w:rsidRDefault="00561746" w:rsidP="00561746">
      <w:pPr>
        <w:pStyle w:val="aff"/>
        <w:numPr>
          <w:ilvl w:val="1"/>
          <w:numId w:val="35"/>
        </w:numPr>
        <w:rPr>
          <w:b/>
          <w:bCs/>
          <w:lang w:val="en-GB"/>
        </w:rPr>
      </w:pPr>
      <w:r w:rsidRPr="00E852D4">
        <w:rPr>
          <w:b/>
          <w:bCs/>
          <w:lang w:val="en-GB"/>
        </w:rPr>
        <w:t xml:space="preserve">How should the UE proceed if the time between the last PSFCH reception and the SL HARQ report to the gNB is smaller than the processing time at the UE? </w:t>
      </w:r>
    </w:p>
    <w:p w14:paraId="65E5F069" w14:textId="053BBB31" w:rsidR="000F4AE1" w:rsidRDefault="000F4AE1" w:rsidP="000F4AE1">
      <w:pPr>
        <w:rPr>
          <w:b/>
          <w:bCs/>
          <w:lang w:val="en-GB"/>
        </w:rPr>
      </w:pPr>
      <w:r w:rsidRPr="00E852D4">
        <w:rPr>
          <w:b/>
          <w:bCs/>
          <w:lang w:val="en-GB"/>
        </w:rPr>
        <w:t>(For other answers, please explain)</w:t>
      </w:r>
    </w:p>
    <w:tbl>
      <w:tblPr>
        <w:tblStyle w:val="aff4"/>
        <w:tblW w:w="0" w:type="auto"/>
        <w:tblLook w:val="04A0" w:firstRow="1" w:lastRow="0" w:firstColumn="1" w:lastColumn="0" w:noHBand="0" w:noVBand="1"/>
      </w:tblPr>
      <w:tblGrid>
        <w:gridCol w:w="1696"/>
        <w:gridCol w:w="7933"/>
      </w:tblGrid>
      <w:tr w:rsidR="00561746" w14:paraId="74B68059" w14:textId="77777777" w:rsidTr="00621793">
        <w:tc>
          <w:tcPr>
            <w:tcW w:w="1696" w:type="dxa"/>
            <w:shd w:val="clear" w:color="auto" w:fill="E7E6E6" w:themeFill="background2"/>
          </w:tcPr>
          <w:p w14:paraId="2740AD16" w14:textId="77777777" w:rsidR="00561746" w:rsidRPr="002F5774" w:rsidRDefault="00561746" w:rsidP="00621793">
            <w:pPr>
              <w:jc w:val="center"/>
              <w:rPr>
                <w:b/>
                <w:bCs/>
                <w:lang w:val="en-GB"/>
              </w:rPr>
            </w:pPr>
            <w:r w:rsidRPr="002F5774">
              <w:rPr>
                <w:b/>
                <w:bCs/>
                <w:lang w:val="en-GB"/>
              </w:rPr>
              <w:t>Company</w:t>
            </w:r>
          </w:p>
        </w:tc>
        <w:tc>
          <w:tcPr>
            <w:tcW w:w="7933" w:type="dxa"/>
            <w:shd w:val="clear" w:color="auto" w:fill="E7E6E6" w:themeFill="background2"/>
          </w:tcPr>
          <w:p w14:paraId="773CDB50" w14:textId="77777777" w:rsidR="00561746" w:rsidRPr="002F5774" w:rsidRDefault="00561746" w:rsidP="00621793">
            <w:pPr>
              <w:jc w:val="center"/>
              <w:rPr>
                <w:b/>
                <w:bCs/>
                <w:lang w:val="en-GB"/>
              </w:rPr>
            </w:pPr>
            <w:r w:rsidRPr="002F5774">
              <w:rPr>
                <w:b/>
                <w:bCs/>
                <w:lang w:val="en-GB"/>
              </w:rPr>
              <w:t>View</w:t>
            </w:r>
          </w:p>
        </w:tc>
      </w:tr>
      <w:tr w:rsidR="00561746" w14:paraId="7AFC288E" w14:textId="77777777" w:rsidTr="00621793">
        <w:tc>
          <w:tcPr>
            <w:tcW w:w="1696" w:type="dxa"/>
          </w:tcPr>
          <w:p w14:paraId="1866D2F1" w14:textId="1DEF1F2A" w:rsidR="00561746" w:rsidRPr="005A009F" w:rsidRDefault="005A009F" w:rsidP="00621793">
            <w:pPr>
              <w:rPr>
                <w:rFonts w:eastAsia="游明朝" w:hint="eastAsia"/>
                <w:lang w:val="en-GB"/>
              </w:rPr>
            </w:pPr>
            <w:r>
              <w:rPr>
                <w:rFonts w:eastAsia="游明朝" w:hint="eastAsia"/>
                <w:lang w:val="en-GB"/>
              </w:rPr>
              <w:t>NTT DOCOMO</w:t>
            </w:r>
          </w:p>
        </w:tc>
        <w:tc>
          <w:tcPr>
            <w:tcW w:w="7933" w:type="dxa"/>
          </w:tcPr>
          <w:p w14:paraId="3BB71DB9" w14:textId="39C6F21A" w:rsidR="00561746" w:rsidRPr="005A009F" w:rsidRDefault="005A009F" w:rsidP="00621793">
            <w:pPr>
              <w:rPr>
                <w:rFonts w:eastAsia="游明朝" w:hint="eastAsia"/>
                <w:lang w:val="en-GB"/>
              </w:rPr>
            </w:pPr>
            <w:r>
              <w:rPr>
                <w:rFonts w:eastAsia="游明朝" w:hint="eastAsia"/>
                <w:lang w:val="en-GB"/>
              </w:rPr>
              <w:t>Option A</w:t>
            </w:r>
            <w:bookmarkStart w:id="3" w:name="_GoBack"/>
            <w:bookmarkEnd w:id="3"/>
          </w:p>
        </w:tc>
      </w:tr>
      <w:tr w:rsidR="00561746" w14:paraId="07B25992" w14:textId="77777777" w:rsidTr="00621793">
        <w:tc>
          <w:tcPr>
            <w:tcW w:w="1696" w:type="dxa"/>
          </w:tcPr>
          <w:p w14:paraId="36ACD46F" w14:textId="77777777" w:rsidR="00561746" w:rsidRDefault="00561746" w:rsidP="00621793">
            <w:pPr>
              <w:rPr>
                <w:lang w:val="en-GB"/>
              </w:rPr>
            </w:pPr>
          </w:p>
        </w:tc>
        <w:tc>
          <w:tcPr>
            <w:tcW w:w="7933" w:type="dxa"/>
          </w:tcPr>
          <w:p w14:paraId="1F5E821D" w14:textId="77777777" w:rsidR="00561746" w:rsidRDefault="00561746" w:rsidP="00621793">
            <w:pPr>
              <w:rPr>
                <w:lang w:val="en-GB"/>
              </w:rPr>
            </w:pPr>
          </w:p>
        </w:tc>
      </w:tr>
      <w:tr w:rsidR="00561746" w14:paraId="78A1B694" w14:textId="77777777" w:rsidTr="00621793">
        <w:tc>
          <w:tcPr>
            <w:tcW w:w="1696" w:type="dxa"/>
          </w:tcPr>
          <w:p w14:paraId="6022F102" w14:textId="77777777" w:rsidR="00561746" w:rsidRDefault="00561746" w:rsidP="00621793">
            <w:pPr>
              <w:rPr>
                <w:lang w:val="en-GB"/>
              </w:rPr>
            </w:pPr>
          </w:p>
        </w:tc>
        <w:tc>
          <w:tcPr>
            <w:tcW w:w="7933" w:type="dxa"/>
          </w:tcPr>
          <w:p w14:paraId="3784B1B1" w14:textId="77777777" w:rsidR="00561746" w:rsidRDefault="00561746" w:rsidP="00621793">
            <w:pPr>
              <w:rPr>
                <w:lang w:val="en-GB"/>
              </w:rPr>
            </w:pPr>
          </w:p>
        </w:tc>
      </w:tr>
      <w:tr w:rsidR="00561746" w14:paraId="04D536EE" w14:textId="77777777" w:rsidTr="00621793">
        <w:tc>
          <w:tcPr>
            <w:tcW w:w="1696" w:type="dxa"/>
          </w:tcPr>
          <w:p w14:paraId="6EE63F74" w14:textId="77777777" w:rsidR="00561746" w:rsidRDefault="00561746" w:rsidP="00621793">
            <w:pPr>
              <w:rPr>
                <w:lang w:val="en-GB"/>
              </w:rPr>
            </w:pPr>
          </w:p>
        </w:tc>
        <w:tc>
          <w:tcPr>
            <w:tcW w:w="7933" w:type="dxa"/>
          </w:tcPr>
          <w:p w14:paraId="121D305E" w14:textId="77777777" w:rsidR="00561746" w:rsidRDefault="00561746" w:rsidP="00621793">
            <w:pPr>
              <w:rPr>
                <w:lang w:val="en-GB"/>
              </w:rPr>
            </w:pPr>
          </w:p>
        </w:tc>
      </w:tr>
      <w:tr w:rsidR="00561746" w14:paraId="0B81146E" w14:textId="77777777" w:rsidTr="00621793">
        <w:tc>
          <w:tcPr>
            <w:tcW w:w="1696" w:type="dxa"/>
          </w:tcPr>
          <w:p w14:paraId="02A90575" w14:textId="77777777" w:rsidR="00561746" w:rsidRDefault="00561746" w:rsidP="00621793">
            <w:pPr>
              <w:rPr>
                <w:lang w:val="en-GB"/>
              </w:rPr>
            </w:pPr>
          </w:p>
        </w:tc>
        <w:tc>
          <w:tcPr>
            <w:tcW w:w="7933" w:type="dxa"/>
          </w:tcPr>
          <w:p w14:paraId="29430770" w14:textId="77777777" w:rsidR="00561746" w:rsidRDefault="00561746" w:rsidP="00621793">
            <w:pPr>
              <w:rPr>
                <w:lang w:val="en-GB"/>
              </w:rPr>
            </w:pPr>
          </w:p>
        </w:tc>
      </w:tr>
      <w:tr w:rsidR="00561746" w14:paraId="431D9FD2" w14:textId="77777777" w:rsidTr="00621793">
        <w:tc>
          <w:tcPr>
            <w:tcW w:w="1696" w:type="dxa"/>
          </w:tcPr>
          <w:p w14:paraId="71F9880A" w14:textId="77777777" w:rsidR="00561746" w:rsidRDefault="00561746" w:rsidP="00621793">
            <w:pPr>
              <w:rPr>
                <w:lang w:val="en-GB"/>
              </w:rPr>
            </w:pPr>
          </w:p>
        </w:tc>
        <w:tc>
          <w:tcPr>
            <w:tcW w:w="7933" w:type="dxa"/>
          </w:tcPr>
          <w:p w14:paraId="0CE4DDCC" w14:textId="77777777" w:rsidR="00561746" w:rsidRDefault="00561746" w:rsidP="00621793">
            <w:pPr>
              <w:rPr>
                <w:lang w:val="en-GB"/>
              </w:rPr>
            </w:pPr>
          </w:p>
        </w:tc>
      </w:tr>
      <w:tr w:rsidR="00561746" w14:paraId="4158432B" w14:textId="77777777" w:rsidTr="00621793">
        <w:tc>
          <w:tcPr>
            <w:tcW w:w="1696" w:type="dxa"/>
          </w:tcPr>
          <w:p w14:paraId="6289046B" w14:textId="77777777" w:rsidR="00561746" w:rsidRDefault="00561746" w:rsidP="00621793">
            <w:pPr>
              <w:rPr>
                <w:lang w:val="en-GB"/>
              </w:rPr>
            </w:pPr>
          </w:p>
        </w:tc>
        <w:tc>
          <w:tcPr>
            <w:tcW w:w="7933" w:type="dxa"/>
          </w:tcPr>
          <w:p w14:paraId="3D7B6180" w14:textId="77777777" w:rsidR="00561746" w:rsidRDefault="00561746" w:rsidP="00621793">
            <w:pPr>
              <w:rPr>
                <w:lang w:val="en-GB"/>
              </w:rPr>
            </w:pPr>
          </w:p>
        </w:tc>
      </w:tr>
      <w:tr w:rsidR="00561746" w14:paraId="6E22786B" w14:textId="77777777" w:rsidTr="00621793">
        <w:tc>
          <w:tcPr>
            <w:tcW w:w="1696" w:type="dxa"/>
          </w:tcPr>
          <w:p w14:paraId="72159006" w14:textId="77777777" w:rsidR="00561746" w:rsidRDefault="00561746" w:rsidP="00621793">
            <w:pPr>
              <w:rPr>
                <w:lang w:val="en-GB"/>
              </w:rPr>
            </w:pPr>
          </w:p>
        </w:tc>
        <w:tc>
          <w:tcPr>
            <w:tcW w:w="7933" w:type="dxa"/>
          </w:tcPr>
          <w:p w14:paraId="40433A5A" w14:textId="77777777" w:rsidR="00561746" w:rsidRDefault="00561746" w:rsidP="00621793">
            <w:pPr>
              <w:rPr>
                <w:lang w:val="en-GB"/>
              </w:rPr>
            </w:pPr>
          </w:p>
        </w:tc>
      </w:tr>
      <w:tr w:rsidR="00561746" w14:paraId="2EA77901" w14:textId="77777777" w:rsidTr="00621793">
        <w:tc>
          <w:tcPr>
            <w:tcW w:w="1696" w:type="dxa"/>
          </w:tcPr>
          <w:p w14:paraId="3B728606" w14:textId="77777777" w:rsidR="00561746" w:rsidRDefault="00561746" w:rsidP="00621793">
            <w:pPr>
              <w:rPr>
                <w:lang w:val="en-GB"/>
              </w:rPr>
            </w:pPr>
          </w:p>
        </w:tc>
        <w:tc>
          <w:tcPr>
            <w:tcW w:w="7933" w:type="dxa"/>
          </w:tcPr>
          <w:p w14:paraId="338C7669" w14:textId="77777777" w:rsidR="00561746" w:rsidRDefault="00561746" w:rsidP="00621793">
            <w:pPr>
              <w:rPr>
                <w:lang w:val="en-GB"/>
              </w:rPr>
            </w:pPr>
          </w:p>
        </w:tc>
      </w:tr>
      <w:tr w:rsidR="00561746" w14:paraId="57BC5D1B" w14:textId="77777777" w:rsidTr="00621793">
        <w:tc>
          <w:tcPr>
            <w:tcW w:w="1696" w:type="dxa"/>
          </w:tcPr>
          <w:p w14:paraId="69D9F38D" w14:textId="77777777" w:rsidR="00561746" w:rsidRDefault="00561746" w:rsidP="00621793">
            <w:pPr>
              <w:rPr>
                <w:lang w:val="en-GB"/>
              </w:rPr>
            </w:pPr>
          </w:p>
        </w:tc>
        <w:tc>
          <w:tcPr>
            <w:tcW w:w="7933" w:type="dxa"/>
          </w:tcPr>
          <w:p w14:paraId="69616068" w14:textId="77777777" w:rsidR="00561746" w:rsidRDefault="00561746" w:rsidP="00621793">
            <w:pPr>
              <w:rPr>
                <w:lang w:val="en-GB"/>
              </w:rPr>
            </w:pPr>
          </w:p>
        </w:tc>
      </w:tr>
      <w:tr w:rsidR="00561746" w14:paraId="10C46648" w14:textId="77777777" w:rsidTr="00621793">
        <w:tc>
          <w:tcPr>
            <w:tcW w:w="1696" w:type="dxa"/>
          </w:tcPr>
          <w:p w14:paraId="704CC127" w14:textId="77777777" w:rsidR="00561746" w:rsidRDefault="00561746" w:rsidP="00621793">
            <w:pPr>
              <w:rPr>
                <w:lang w:val="en-GB"/>
              </w:rPr>
            </w:pPr>
          </w:p>
        </w:tc>
        <w:tc>
          <w:tcPr>
            <w:tcW w:w="7933" w:type="dxa"/>
          </w:tcPr>
          <w:p w14:paraId="4B9AE808" w14:textId="77777777" w:rsidR="00561746" w:rsidRDefault="00561746" w:rsidP="00621793">
            <w:pPr>
              <w:rPr>
                <w:lang w:val="en-GB"/>
              </w:rPr>
            </w:pPr>
          </w:p>
        </w:tc>
      </w:tr>
      <w:tr w:rsidR="00561746" w14:paraId="5D666AC7" w14:textId="77777777" w:rsidTr="00621793">
        <w:tc>
          <w:tcPr>
            <w:tcW w:w="1696" w:type="dxa"/>
          </w:tcPr>
          <w:p w14:paraId="599496CC" w14:textId="77777777" w:rsidR="00561746" w:rsidRDefault="00561746" w:rsidP="00621793">
            <w:pPr>
              <w:rPr>
                <w:lang w:val="en-GB"/>
              </w:rPr>
            </w:pPr>
          </w:p>
        </w:tc>
        <w:tc>
          <w:tcPr>
            <w:tcW w:w="7933" w:type="dxa"/>
          </w:tcPr>
          <w:p w14:paraId="3469E441" w14:textId="77777777" w:rsidR="00561746" w:rsidRDefault="00561746" w:rsidP="00621793">
            <w:pPr>
              <w:rPr>
                <w:lang w:val="en-GB"/>
              </w:rPr>
            </w:pPr>
          </w:p>
        </w:tc>
      </w:tr>
      <w:tr w:rsidR="00561746" w14:paraId="100D230B" w14:textId="77777777" w:rsidTr="00621793">
        <w:tc>
          <w:tcPr>
            <w:tcW w:w="1696" w:type="dxa"/>
          </w:tcPr>
          <w:p w14:paraId="3D1B33FA" w14:textId="77777777" w:rsidR="00561746" w:rsidRDefault="00561746" w:rsidP="00621793">
            <w:pPr>
              <w:rPr>
                <w:lang w:val="en-GB"/>
              </w:rPr>
            </w:pPr>
          </w:p>
        </w:tc>
        <w:tc>
          <w:tcPr>
            <w:tcW w:w="7933" w:type="dxa"/>
          </w:tcPr>
          <w:p w14:paraId="57A5D5EF" w14:textId="77777777" w:rsidR="00561746" w:rsidRDefault="00561746" w:rsidP="00621793">
            <w:pPr>
              <w:rPr>
                <w:lang w:val="en-GB"/>
              </w:rPr>
            </w:pPr>
          </w:p>
        </w:tc>
      </w:tr>
    </w:tbl>
    <w:p w14:paraId="43E7DFE2" w14:textId="77777777" w:rsidR="00FB43D9" w:rsidRDefault="00FB43D9" w:rsidP="00FB43D9">
      <w:pPr>
        <w:pStyle w:val="21"/>
      </w:pPr>
      <w:r>
        <w:t>Other comments</w:t>
      </w:r>
    </w:p>
    <w:p w14:paraId="3184C97A" w14:textId="77777777" w:rsidR="00FB43D9" w:rsidRDefault="00FB43D9" w:rsidP="00FB43D9">
      <w:pPr>
        <w:rPr>
          <w:lang w:val="en-GB"/>
        </w:rPr>
      </w:pPr>
      <w:r>
        <w:rPr>
          <w:lang w:val="en-GB"/>
        </w:rPr>
        <w:t xml:space="preserve">NOTE: I will prepare TPs or list of TPs for editorial aspects. I will share it in a later iteration. </w:t>
      </w:r>
    </w:p>
    <w:tbl>
      <w:tblPr>
        <w:tblStyle w:val="aff4"/>
        <w:tblW w:w="0" w:type="auto"/>
        <w:tblLook w:val="04A0" w:firstRow="1" w:lastRow="0" w:firstColumn="1" w:lastColumn="0" w:noHBand="0" w:noVBand="1"/>
      </w:tblPr>
      <w:tblGrid>
        <w:gridCol w:w="1696"/>
        <w:gridCol w:w="7933"/>
      </w:tblGrid>
      <w:tr w:rsidR="00FB43D9" w14:paraId="6048F1A4" w14:textId="77777777" w:rsidTr="00621793">
        <w:tc>
          <w:tcPr>
            <w:tcW w:w="1696" w:type="dxa"/>
            <w:shd w:val="clear" w:color="auto" w:fill="E7E6E6" w:themeFill="background2"/>
          </w:tcPr>
          <w:p w14:paraId="4E322822" w14:textId="77777777" w:rsidR="00FB43D9" w:rsidRPr="002F5774" w:rsidRDefault="00FB43D9" w:rsidP="00621793">
            <w:pPr>
              <w:jc w:val="center"/>
              <w:rPr>
                <w:b/>
                <w:bCs/>
                <w:lang w:val="en-GB"/>
              </w:rPr>
            </w:pPr>
            <w:r w:rsidRPr="002F5774">
              <w:rPr>
                <w:b/>
                <w:bCs/>
                <w:lang w:val="en-GB"/>
              </w:rPr>
              <w:t>Company</w:t>
            </w:r>
          </w:p>
        </w:tc>
        <w:tc>
          <w:tcPr>
            <w:tcW w:w="7933" w:type="dxa"/>
            <w:shd w:val="clear" w:color="auto" w:fill="E7E6E6" w:themeFill="background2"/>
          </w:tcPr>
          <w:p w14:paraId="753A7FE2" w14:textId="77777777" w:rsidR="00FB43D9" w:rsidRPr="002F5774" w:rsidRDefault="00FB43D9" w:rsidP="00621793">
            <w:pPr>
              <w:jc w:val="center"/>
              <w:rPr>
                <w:b/>
                <w:bCs/>
                <w:lang w:val="en-GB"/>
              </w:rPr>
            </w:pPr>
            <w:r w:rsidRPr="002F5774">
              <w:rPr>
                <w:b/>
                <w:bCs/>
                <w:lang w:val="en-GB"/>
              </w:rPr>
              <w:t>View</w:t>
            </w:r>
          </w:p>
        </w:tc>
      </w:tr>
      <w:tr w:rsidR="00FB43D9" w14:paraId="27288B87" w14:textId="77777777" w:rsidTr="00621793">
        <w:tc>
          <w:tcPr>
            <w:tcW w:w="1696" w:type="dxa"/>
          </w:tcPr>
          <w:p w14:paraId="696B1A2F" w14:textId="77777777" w:rsidR="00FB43D9" w:rsidRDefault="00FB43D9" w:rsidP="00621793">
            <w:pPr>
              <w:rPr>
                <w:lang w:val="en-GB"/>
              </w:rPr>
            </w:pPr>
          </w:p>
        </w:tc>
        <w:tc>
          <w:tcPr>
            <w:tcW w:w="7933" w:type="dxa"/>
          </w:tcPr>
          <w:p w14:paraId="4CD875B5" w14:textId="77777777" w:rsidR="00FB43D9" w:rsidRDefault="00FB43D9" w:rsidP="00621793">
            <w:pPr>
              <w:rPr>
                <w:lang w:val="en-GB"/>
              </w:rPr>
            </w:pPr>
          </w:p>
        </w:tc>
      </w:tr>
      <w:tr w:rsidR="00FB43D9" w14:paraId="4E652E65" w14:textId="77777777" w:rsidTr="00621793">
        <w:tc>
          <w:tcPr>
            <w:tcW w:w="1696" w:type="dxa"/>
          </w:tcPr>
          <w:p w14:paraId="597D8DA9" w14:textId="77777777" w:rsidR="00FB43D9" w:rsidRDefault="00FB43D9" w:rsidP="00621793">
            <w:pPr>
              <w:rPr>
                <w:lang w:val="en-GB"/>
              </w:rPr>
            </w:pPr>
          </w:p>
        </w:tc>
        <w:tc>
          <w:tcPr>
            <w:tcW w:w="7933" w:type="dxa"/>
          </w:tcPr>
          <w:p w14:paraId="40B08182" w14:textId="77777777" w:rsidR="00FB43D9" w:rsidRDefault="00FB43D9" w:rsidP="00621793">
            <w:pPr>
              <w:rPr>
                <w:lang w:val="en-GB"/>
              </w:rPr>
            </w:pPr>
          </w:p>
        </w:tc>
      </w:tr>
      <w:tr w:rsidR="00FB43D9" w14:paraId="5BAC23FF" w14:textId="77777777" w:rsidTr="00621793">
        <w:tc>
          <w:tcPr>
            <w:tcW w:w="1696" w:type="dxa"/>
          </w:tcPr>
          <w:p w14:paraId="1AB1AE30" w14:textId="77777777" w:rsidR="00FB43D9" w:rsidRDefault="00FB43D9" w:rsidP="00621793">
            <w:pPr>
              <w:rPr>
                <w:lang w:val="en-GB"/>
              </w:rPr>
            </w:pPr>
          </w:p>
        </w:tc>
        <w:tc>
          <w:tcPr>
            <w:tcW w:w="7933" w:type="dxa"/>
          </w:tcPr>
          <w:p w14:paraId="2D742495" w14:textId="77777777" w:rsidR="00FB43D9" w:rsidRDefault="00FB43D9" w:rsidP="00621793">
            <w:pPr>
              <w:rPr>
                <w:lang w:val="en-GB"/>
              </w:rPr>
            </w:pPr>
          </w:p>
        </w:tc>
      </w:tr>
      <w:tr w:rsidR="00FB43D9" w14:paraId="0C3EF46A" w14:textId="77777777" w:rsidTr="00621793">
        <w:tc>
          <w:tcPr>
            <w:tcW w:w="1696" w:type="dxa"/>
          </w:tcPr>
          <w:p w14:paraId="75EDCC7E" w14:textId="77777777" w:rsidR="00FB43D9" w:rsidRDefault="00FB43D9" w:rsidP="00621793">
            <w:pPr>
              <w:rPr>
                <w:lang w:val="en-GB"/>
              </w:rPr>
            </w:pPr>
          </w:p>
        </w:tc>
        <w:tc>
          <w:tcPr>
            <w:tcW w:w="7933" w:type="dxa"/>
          </w:tcPr>
          <w:p w14:paraId="3ECAFC54" w14:textId="77777777" w:rsidR="00FB43D9" w:rsidRDefault="00FB43D9" w:rsidP="00621793">
            <w:pPr>
              <w:rPr>
                <w:lang w:val="en-GB"/>
              </w:rPr>
            </w:pPr>
          </w:p>
        </w:tc>
      </w:tr>
      <w:tr w:rsidR="00FB43D9" w14:paraId="2DF70BE3" w14:textId="77777777" w:rsidTr="00621793">
        <w:tc>
          <w:tcPr>
            <w:tcW w:w="1696" w:type="dxa"/>
          </w:tcPr>
          <w:p w14:paraId="66334E70" w14:textId="77777777" w:rsidR="00FB43D9" w:rsidRDefault="00FB43D9" w:rsidP="00621793">
            <w:pPr>
              <w:rPr>
                <w:lang w:val="en-GB"/>
              </w:rPr>
            </w:pPr>
          </w:p>
        </w:tc>
        <w:tc>
          <w:tcPr>
            <w:tcW w:w="7933" w:type="dxa"/>
          </w:tcPr>
          <w:p w14:paraId="595506E9" w14:textId="77777777" w:rsidR="00FB43D9" w:rsidRDefault="00FB43D9" w:rsidP="00621793">
            <w:pPr>
              <w:rPr>
                <w:lang w:val="en-GB"/>
              </w:rPr>
            </w:pPr>
          </w:p>
        </w:tc>
      </w:tr>
      <w:tr w:rsidR="00FB43D9" w14:paraId="33B30CC3" w14:textId="77777777" w:rsidTr="00621793">
        <w:tc>
          <w:tcPr>
            <w:tcW w:w="1696" w:type="dxa"/>
          </w:tcPr>
          <w:p w14:paraId="798FC4E0" w14:textId="77777777" w:rsidR="00FB43D9" w:rsidRDefault="00FB43D9" w:rsidP="00621793">
            <w:pPr>
              <w:rPr>
                <w:lang w:val="en-GB"/>
              </w:rPr>
            </w:pPr>
          </w:p>
        </w:tc>
        <w:tc>
          <w:tcPr>
            <w:tcW w:w="7933" w:type="dxa"/>
          </w:tcPr>
          <w:p w14:paraId="1B80B52C" w14:textId="77777777" w:rsidR="00FB43D9" w:rsidRDefault="00FB43D9" w:rsidP="00621793">
            <w:pPr>
              <w:rPr>
                <w:lang w:val="en-GB"/>
              </w:rPr>
            </w:pPr>
          </w:p>
        </w:tc>
      </w:tr>
      <w:tr w:rsidR="00FB43D9" w14:paraId="14DBEACB" w14:textId="77777777" w:rsidTr="00621793">
        <w:tc>
          <w:tcPr>
            <w:tcW w:w="1696" w:type="dxa"/>
          </w:tcPr>
          <w:p w14:paraId="76FD5C05" w14:textId="77777777" w:rsidR="00FB43D9" w:rsidRDefault="00FB43D9" w:rsidP="00621793">
            <w:pPr>
              <w:rPr>
                <w:lang w:val="en-GB"/>
              </w:rPr>
            </w:pPr>
          </w:p>
        </w:tc>
        <w:tc>
          <w:tcPr>
            <w:tcW w:w="7933" w:type="dxa"/>
          </w:tcPr>
          <w:p w14:paraId="70C01B15" w14:textId="77777777" w:rsidR="00FB43D9" w:rsidRDefault="00FB43D9" w:rsidP="00621793">
            <w:pPr>
              <w:rPr>
                <w:lang w:val="en-GB"/>
              </w:rPr>
            </w:pPr>
          </w:p>
        </w:tc>
      </w:tr>
      <w:tr w:rsidR="00FB43D9" w14:paraId="11A2DA7C" w14:textId="77777777" w:rsidTr="00621793">
        <w:tc>
          <w:tcPr>
            <w:tcW w:w="1696" w:type="dxa"/>
          </w:tcPr>
          <w:p w14:paraId="53CB3274" w14:textId="77777777" w:rsidR="00FB43D9" w:rsidRDefault="00FB43D9" w:rsidP="00621793">
            <w:pPr>
              <w:rPr>
                <w:lang w:val="en-GB"/>
              </w:rPr>
            </w:pPr>
          </w:p>
        </w:tc>
        <w:tc>
          <w:tcPr>
            <w:tcW w:w="7933" w:type="dxa"/>
          </w:tcPr>
          <w:p w14:paraId="355B7BA3" w14:textId="77777777" w:rsidR="00FB43D9" w:rsidRDefault="00FB43D9" w:rsidP="00621793">
            <w:pPr>
              <w:rPr>
                <w:lang w:val="en-GB"/>
              </w:rPr>
            </w:pPr>
          </w:p>
        </w:tc>
      </w:tr>
      <w:tr w:rsidR="00FB43D9" w14:paraId="366DAF42" w14:textId="77777777" w:rsidTr="00621793">
        <w:tc>
          <w:tcPr>
            <w:tcW w:w="1696" w:type="dxa"/>
          </w:tcPr>
          <w:p w14:paraId="2FA4785A" w14:textId="77777777" w:rsidR="00FB43D9" w:rsidRDefault="00FB43D9" w:rsidP="00621793">
            <w:pPr>
              <w:rPr>
                <w:lang w:val="en-GB"/>
              </w:rPr>
            </w:pPr>
          </w:p>
        </w:tc>
        <w:tc>
          <w:tcPr>
            <w:tcW w:w="7933" w:type="dxa"/>
          </w:tcPr>
          <w:p w14:paraId="53A9DC1A" w14:textId="77777777" w:rsidR="00FB43D9" w:rsidRDefault="00FB43D9" w:rsidP="00621793">
            <w:pPr>
              <w:rPr>
                <w:lang w:val="en-GB"/>
              </w:rPr>
            </w:pPr>
          </w:p>
        </w:tc>
      </w:tr>
      <w:tr w:rsidR="00FB43D9" w14:paraId="5C1A36C5" w14:textId="77777777" w:rsidTr="00621793">
        <w:tc>
          <w:tcPr>
            <w:tcW w:w="1696" w:type="dxa"/>
          </w:tcPr>
          <w:p w14:paraId="28E93A57" w14:textId="77777777" w:rsidR="00FB43D9" w:rsidRDefault="00FB43D9" w:rsidP="00621793">
            <w:pPr>
              <w:rPr>
                <w:lang w:val="en-GB"/>
              </w:rPr>
            </w:pPr>
          </w:p>
        </w:tc>
        <w:tc>
          <w:tcPr>
            <w:tcW w:w="7933" w:type="dxa"/>
          </w:tcPr>
          <w:p w14:paraId="166FDA66" w14:textId="77777777" w:rsidR="00FB43D9" w:rsidRDefault="00FB43D9" w:rsidP="00621793">
            <w:pPr>
              <w:rPr>
                <w:lang w:val="en-GB"/>
              </w:rPr>
            </w:pPr>
          </w:p>
        </w:tc>
      </w:tr>
      <w:tr w:rsidR="00FB43D9" w14:paraId="3BECDAA3" w14:textId="77777777" w:rsidTr="00621793">
        <w:tc>
          <w:tcPr>
            <w:tcW w:w="1696" w:type="dxa"/>
          </w:tcPr>
          <w:p w14:paraId="74B41AD9" w14:textId="77777777" w:rsidR="00FB43D9" w:rsidRDefault="00FB43D9" w:rsidP="00621793">
            <w:pPr>
              <w:rPr>
                <w:lang w:val="en-GB"/>
              </w:rPr>
            </w:pPr>
          </w:p>
        </w:tc>
        <w:tc>
          <w:tcPr>
            <w:tcW w:w="7933" w:type="dxa"/>
          </w:tcPr>
          <w:p w14:paraId="3C76FDA1" w14:textId="77777777" w:rsidR="00FB43D9" w:rsidRDefault="00FB43D9" w:rsidP="00621793">
            <w:pPr>
              <w:rPr>
                <w:lang w:val="en-GB"/>
              </w:rPr>
            </w:pPr>
          </w:p>
        </w:tc>
      </w:tr>
      <w:tr w:rsidR="00FB43D9" w14:paraId="630EF4B8" w14:textId="77777777" w:rsidTr="00621793">
        <w:tc>
          <w:tcPr>
            <w:tcW w:w="1696" w:type="dxa"/>
          </w:tcPr>
          <w:p w14:paraId="088C6E31" w14:textId="77777777" w:rsidR="00FB43D9" w:rsidRDefault="00FB43D9" w:rsidP="00621793">
            <w:pPr>
              <w:rPr>
                <w:lang w:val="en-GB"/>
              </w:rPr>
            </w:pPr>
          </w:p>
        </w:tc>
        <w:tc>
          <w:tcPr>
            <w:tcW w:w="7933" w:type="dxa"/>
          </w:tcPr>
          <w:p w14:paraId="0E6C1283" w14:textId="77777777" w:rsidR="00FB43D9" w:rsidRDefault="00FB43D9" w:rsidP="00621793">
            <w:pPr>
              <w:rPr>
                <w:lang w:val="en-GB"/>
              </w:rPr>
            </w:pPr>
          </w:p>
        </w:tc>
      </w:tr>
      <w:tr w:rsidR="00FB43D9" w14:paraId="43E66988" w14:textId="77777777" w:rsidTr="00621793">
        <w:tc>
          <w:tcPr>
            <w:tcW w:w="1696" w:type="dxa"/>
          </w:tcPr>
          <w:p w14:paraId="4FCF1B79" w14:textId="77777777" w:rsidR="00FB43D9" w:rsidRDefault="00FB43D9" w:rsidP="00621793">
            <w:pPr>
              <w:rPr>
                <w:lang w:val="en-GB"/>
              </w:rPr>
            </w:pPr>
          </w:p>
        </w:tc>
        <w:tc>
          <w:tcPr>
            <w:tcW w:w="7933" w:type="dxa"/>
          </w:tcPr>
          <w:p w14:paraId="575DC89F" w14:textId="77777777" w:rsidR="00FB43D9" w:rsidRDefault="00FB43D9" w:rsidP="00621793">
            <w:pPr>
              <w:rPr>
                <w:lang w:val="en-GB"/>
              </w:rPr>
            </w:pPr>
          </w:p>
        </w:tc>
      </w:tr>
    </w:tbl>
    <w:p w14:paraId="5F89098F" w14:textId="77777777" w:rsidR="00561746" w:rsidRPr="009B1DA2" w:rsidRDefault="00561746" w:rsidP="000F4AE1">
      <w:pPr>
        <w:rPr>
          <w:b/>
          <w:bCs/>
          <w:lang w:val="en-GB"/>
        </w:rPr>
      </w:pPr>
    </w:p>
    <w:sectPr w:rsidR="00561746" w:rsidRPr="009B1D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01230" w14:textId="77777777" w:rsidR="00143E10" w:rsidRDefault="00143E10">
      <w:r>
        <w:separator/>
      </w:r>
    </w:p>
  </w:endnote>
  <w:endnote w:type="continuationSeparator" w:id="0">
    <w:p w14:paraId="30C00880" w14:textId="77777777" w:rsidR="00143E10" w:rsidRDefault="00143E10">
      <w:r>
        <w:continuationSeparator/>
      </w:r>
    </w:p>
  </w:endnote>
  <w:endnote w:type="continuationNotice" w:id="1">
    <w:p w14:paraId="381473E3" w14:textId="77777777" w:rsidR="00143E10" w:rsidRDefault="00143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07D23" w14:textId="77777777" w:rsidR="00143E10" w:rsidRDefault="00143E10">
      <w:r>
        <w:separator/>
      </w:r>
    </w:p>
  </w:footnote>
  <w:footnote w:type="continuationSeparator" w:id="0">
    <w:p w14:paraId="17F65DE4" w14:textId="77777777" w:rsidR="00143E10" w:rsidRDefault="00143E10">
      <w:r>
        <w:continuationSeparator/>
      </w:r>
    </w:p>
  </w:footnote>
  <w:footnote w:type="continuationNotice" w:id="1">
    <w:p w14:paraId="080E1749" w14:textId="77777777" w:rsidR="00143E10" w:rsidRDefault="00143E1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DB2359"/>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BB7E2B"/>
    <w:multiLevelType w:val="multilevel"/>
    <w:tmpl w:val="282A44D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9E0A57"/>
    <w:multiLevelType w:val="hybridMultilevel"/>
    <w:tmpl w:val="C9FEC0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BE84A99"/>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74331A"/>
    <w:multiLevelType w:val="multilevel"/>
    <w:tmpl w:val="5E6A616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660F07A8"/>
    <w:multiLevelType w:val="multilevel"/>
    <w:tmpl w:val="B9240B6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B90320B"/>
    <w:multiLevelType w:val="hybridMultilevel"/>
    <w:tmpl w:val="F35CC4C0"/>
    <w:lvl w:ilvl="0" w:tplc="194866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0F40DD"/>
    <w:multiLevelType w:val="hybridMultilevel"/>
    <w:tmpl w:val="041286AC"/>
    <w:lvl w:ilvl="0" w:tplc="BE64B2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0"/>
  </w:num>
  <w:num w:numId="4">
    <w:abstractNumId w:val="26"/>
  </w:num>
  <w:num w:numId="5">
    <w:abstractNumId w:val="27"/>
  </w:num>
  <w:num w:numId="6">
    <w:abstractNumId w:val="29"/>
  </w:num>
  <w:num w:numId="7">
    <w:abstractNumId w:val="11"/>
  </w:num>
  <w:num w:numId="8">
    <w:abstractNumId w:val="14"/>
  </w:num>
  <w:num w:numId="9">
    <w:abstractNumId w:val="5"/>
  </w:num>
  <w:num w:numId="10">
    <w:abstractNumId w:val="36"/>
  </w:num>
  <w:num w:numId="11">
    <w:abstractNumId w:val="20"/>
  </w:num>
  <w:num w:numId="12">
    <w:abstractNumId w:val="34"/>
  </w:num>
  <w:num w:numId="13">
    <w:abstractNumId w:val="17"/>
  </w:num>
  <w:num w:numId="14">
    <w:abstractNumId w:val="30"/>
  </w:num>
  <w:num w:numId="15">
    <w:abstractNumId w:val="21"/>
  </w:num>
  <w:num w:numId="16">
    <w:abstractNumId w:val="24"/>
  </w:num>
  <w:num w:numId="17">
    <w:abstractNumId w:val="10"/>
  </w:num>
  <w:num w:numId="18">
    <w:abstractNumId w:val="12"/>
  </w:num>
  <w:num w:numId="19">
    <w:abstractNumId w:val="1"/>
  </w:num>
  <w:num w:numId="20">
    <w:abstractNumId w:val="16"/>
  </w:num>
  <w:num w:numId="21">
    <w:abstractNumId w:val="22"/>
  </w:num>
  <w:num w:numId="22">
    <w:abstractNumId w:val="31"/>
  </w:num>
  <w:num w:numId="23">
    <w:abstractNumId w:val="9"/>
  </w:num>
  <w:num w:numId="24">
    <w:abstractNumId w:val="18"/>
  </w:num>
  <w:num w:numId="25">
    <w:abstractNumId w:val="16"/>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35"/>
  </w:num>
  <w:num w:numId="28">
    <w:abstractNumId w:val="33"/>
  </w:num>
  <w:num w:numId="29">
    <w:abstractNumId w:val="32"/>
  </w:num>
  <w:num w:numId="30">
    <w:abstractNumId w:val="3"/>
  </w:num>
  <w:num w:numId="31">
    <w:abstractNumId w:val="13"/>
  </w:num>
  <w:num w:numId="32">
    <w:abstractNumId w:val="4"/>
  </w:num>
  <w:num w:numId="33">
    <w:abstractNumId w:val="15"/>
  </w:num>
  <w:num w:numId="34">
    <w:abstractNumId w:val="8"/>
  </w:num>
  <w:num w:numId="35">
    <w:abstractNumId w:val="37"/>
  </w:num>
  <w:num w:numId="36">
    <w:abstractNumId w:val="6"/>
  </w:num>
  <w:num w:numId="37">
    <w:abstractNumId w:val="28"/>
  </w:num>
  <w:num w:numId="38">
    <w:abstractNumId w:val="19"/>
  </w:num>
  <w:num w:numId="39">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0FD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5F6"/>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09F"/>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34"/>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0B78"/>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2D4"/>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5434"/>
    <w:pPr>
      <w:widowControl w:val="0"/>
      <w:jc w:val="both"/>
    </w:pPr>
    <w:rPr>
      <w:rFonts w:asciiTheme="minorHAnsi" w:hAnsiTheme="minorHAnsi" w:cstheme="minorBidi"/>
      <w:kern w:val="2"/>
      <w:sz w:val="21"/>
      <w:szCs w:val="22"/>
      <w:lang w:val="en-US" w:eastAsia="ja-JP"/>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9D543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D5434"/>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rsid w:val="008D00A5"/>
    <w:rPr>
      <w:rFonts w:ascii="Arial" w:hAnsi="Arial"/>
      <w:sz w:val="36"/>
      <w:lang w:eastAsia="ja-JP"/>
    </w:rPr>
  </w:style>
  <w:style w:type="paragraph" w:customStyle="1" w:styleId="B1">
    <w:name w:val="B1"/>
    <w:basedOn w:val="a8"/>
    <w:link w:val="B1Char1"/>
    <w:rsid w:val="00230D18"/>
  </w:style>
  <w:style w:type="paragraph" w:customStyle="1" w:styleId="B2">
    <w:name w:val="B2"/>
    <w:basedOn w:val="25"/>
    <w:link w:val="B2Char"/>
    <w:rsid w:val="00230D18"/>
  </w:style>
  <w:style w:type="paragraph" w:customStyle="1" w:styleId="B3">
    <w:name w:val="B3"/>
    <w:basedOn w:val="34"/>
    <w:link w:val="B3Char2"/>
    <w:rsid w:val="00230D18"/>
  </w:style>
  <w:style w:type="paragraph" w:customStyle="1" w:styleId="B4">
    <w:name w:val="B4"/>
    <w:basedOn w:val="43"/>
    <w:link w:val="B4Char"/>
    <w:rsid w:val="00230D18"/>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ＭＳ 明朝"/>
    </w:rPr>
  </w:style>
  <w:style w:type="character" w:customStyle="1" w:styleId="Doc-text2Char">
    <w:name w:val="Doc-text2 Char"/>
    <w:link w:val="Doc-text2"/>
    <w:locked/>
    <w:rsid w:val="008D00A5"/>
    <w:rPr>
      <w:rFonts w:ascii="Arial" w:eastAsia="ＭＳ 明朝" w:hAnsi="Arial"/>
      <w:szCs w:val="24"/>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ＭＳ 明朝"/>
      <w:b/>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列出段落"/>
    <w:basedOn w:val="a1"/>
    <w:link w:val="aff0"/>
    <w:uiPriority w:val="34"/>
    <w:qFormat/>
    <w:rsid w:val="008D00A5"/>
    <w:pPr>
      <w:ind w:left="720"/>
    </w:pPr>
    <w:rPr>
      <w:rFonts w:ascii="Calibri" w:eastAsia="Calibri" w:hAnsi="Calibri"/>
    </w:rPr>
  </w:style>
  <w:style w:type="character" w:customStyle="1" w:styleId="aff0">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Web">
    <w:name w:val="Normal (Web)"/>
    <w:basedOn w:val="a1"/>
    <w:rsid w:val="00CD4760"/>
    <w:pPr>
      <w:spacing w:before="100" w:beforeAutospacing="1" w:after="100" w:afterAutospacing="1"/>
    </w:pPr>
  </w:style>
  <w:style w:type="paragraph" w:customStyle="1" w:styleId="3GPPNormalText">
    <w:name w:val="3GPP Normal Text"/>
    <w:basedOn w:val="a9"/>
    <w:link w:val="3GPPNormalTextChar"/>
    <w:qFormat/>
    <w:rsid w:val="008C4BF1"/>
    <w:rPr>
      <w:rFonts w:eastAsia="ＭＳ 明朝"/>
    </w:rPr>
  </w:style>
  <w:style w:type="character" w:customStyle="1" w:styleId="3GPPNormalTextChar">
    <w:name w:val="3GPP Normal Text Char"/>
    <w:link w:val="3GPPNormalText"/>
    <w:rsid w:val="008C4BF1"/>
    <w:rPr>
      <w:rFonts w:ascii="Times New Roman" w:eastAsia="ＭＳ 明朝"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7">
    <w:name w:val="No Spacing"/>
    <w:uiPriority w:val="1"/>
    <w:qFormat/>
    <w:rsid w:val="00253C1E"/>
    <w:rPr>
      <w:rFonts w:ascii="Times New Roman" w:eastAsia="ＭＳ ゴシック"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rPr>
  </w:style>
  <w:style w:type="paragraph" w:customStyle="1" w:styleId="bullet2">
    <w:name w:val="bullet2"/>
    <w:basedOn w:val="a1"/>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a1"/>
    <w:qFormat/>
    <w:rsid w:val="005979B9"/>
    <w:pPr>
      <w:numPr>
        <w:ilvl w:val="2"/>
        <w:numId w:val="14"/>
      </w:numPr>
      <w:ind w:hanging="180"/>
    </w:pPr>
    <w:rPr>
      <w:rFonts w:ascii="Times" w:eastAsia="Batang" w:hAnsi="Times"/>
    </w:rPr>
  </w:style>
  <w:style w:type="paragraph" w:customStyle="1" w:styleId="bullet4">
    <w:name w:val="bullet4"/>
    <w:basedOn w:val="a1"/>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ff8">
    <w:name w:val="交底书"/>
    <w:basedOn w:val="a1"/>
    <w:link w:val="Char"/>
    <w:qFormat/>
    <w:rsid w:val="00E312B7"/>
    <w:pPr>
      <w:numPr>
        <w:ilvl w:val="12"/>
      </w:numPr>
    </w:pPr>
    <w:rPr>
      <w:rFonts w:ascii="STKaiti" w:eastAsia="STKaiti" w:hAnsi="STKaiti"/>
      <w:sz w:val="24"/>
      <w:szCs w:val="24"/>
      <w:u w:color="EEECE1"/>
    </w:rPr>
  </w:style>
  <w:style w:type="character" w:customStyle="1" w:styleId="Char">
    <w:name w:val="交底书 Char"/>
    <w:basedOn w:val="a2"/>
    <w:link w:val="aff8"/>
    <w:rsid w:val="00E312B7"/>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70DF6-C890-4596-BF6B-5FB8E7827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745</Words>
  <Characters>4251</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4987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2020-08-17T07:57:00Z</dcterms:created>
  <dcterms:modified xsi:type="dcterms:W3CDTF">2020-08-17T10:59:00Z</dcterms:modified>
</cp:coreProperties>
</file>